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FA4A2" w14:textId="77777777" w:rsidR="00B36FD0" w:rsidRDefault="00000000">
      <w:pPr>
        <w:jc w:val="center"/>
        <w:rPr>
          <w:rFonts w:ascii="仿宋" w:eastAsia="仿宋" w:hAnsi="仿宋" w:hint="eastAsia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中国科学技术大学各校区二次供水水质检测服务</w:t>
      </w:r>
    </w:p>
    <w:p w14:paraId="1AE485F3" w14:textId="77777777" w:rsidR="00B36FD0" w:rsidRDefault="00000000">
      <w:pPr>
        <w:jc w:val="center"/>
        <w:rPr>
          <w:rFonts w:ascii="仿宋" w:eastAsia="仿宋" w:hAnsi="仿宋" w:hint="eastAsia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询价公告</w:t>
      </w:r>
    </w:p>
    <w:p w14:paraId="717D7A91" w14:textId="77777777" w:rsidR="00B36FD0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现对中国科学技术大学各校区二次供水水质检测服务进行询价采购，欢迎具备资格的供应商参加。</w:t>
      </w:r>
    </w:p>
    <w:p w14:paraId="5FBB1B78" w14:textId="77777777" w:rsidR="00B36FD0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一、项目名称及内容</w:t>
      </w:r>
    </w:p>
    <w:p w14:paraId="20301529" w14:textId="77777777" w:rsidR="00B36FD0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项目名称：</w:t>
      </w:r>
      <w:bookmarkStart w:id="0" w:name="_Hlk148040159"/>
      <w:bookmarkStart w:id="1" w:name="_Hlk148039855"/>
      <w:r>
        <w:rPr>
          <w:rFonts w:ascii="仿宋" w:eastAsia="仿宋" w:hAnsi="仿宋" w:hint="eastAsia"/>
          <w:sz w:val="28"/>
          <w:szCs w:val="28"/>
        </w:rPr>
        <w:t>中国科学技术大学</w:t>
      </w:r>
      <w:bookmarkEnd w:id="0"/>
      <w:bookmarkEnd w:id="1"/>
      <w:r>
        <w:rPr>
          <w:rFonts w:ascii="仿宋" w:eastAsia="仿宋" w:hAnsi="仿宋" w:hint="eastAsia"/>
          <w:sz w:val="28"/>
          <w:szCs w:val="28"/>
        </w:rPr>
        <w:t>各校区二次供水水质检测服务</w:t>
      </w:r>
    </w:p>
    <w:p w14:paraId="21D9A493" w14:textId="77777777" w:rsidR="00B36FD0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采购人：中国科学技术大学</w:t>
      </w:r>
    </w:p>
    <w:p w14:paraId="69051BC1" w14:textId="77777777" w:rsidR="00B36FD0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资金来源：自筹，已落实</w:t>
      </w:r>
    </w:p>
    <w:p w14:paraId="73F98659" w14:textId="77777777" w:rsidR="00B36FD0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采购预算：检测费用56000元（最高限价）</w:t>
      </w:r>
    </w:p>
    <w:p w14:paraId="60A59A75" w14:textId="77777777" w:rsidR="00B36FD0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二、供应商资格要求</w:t>
      </w:r>
    </w:p>
    <w:p w14:paraId="64BAAD13" w14:textId="77777777" w:rsidR="00B36FD0" w:rsidRDefault="00000000">
      <w:pPr>
        <w:pStyle w:val="ab"/>
        <w:numPr>
          <w:ilvl w:val="0"/>
          <w:numId w:val="2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具有独立承担民事责任的能力：在中华人民共和国境内注册的法人或其他组织或自然人，响应时提交有效的营业执照副本复印件，经营范围涵盖本项目。</w:t>
      </w:r>
    </w:p>
    <w:p w14:paraId="01F3B69C" w14:textId="77777777" w:rsidR="00B36FD0" w:rsidRDefault="00000000">
      <w:pPr>
        <w:pStyle w:val="ab"/>
        <w:numPr>
          <w:ilvl w:val="0"/>
          <w:numId w:val="2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具有完成本项目的技术力量和设备。</w:t>
      </w:r>
    </w:p>
    <w:p w14:paraId="4A8FA01A" w14:textId="77777777" w:rsidR="00B36FD0" w:rsidRDefault="00000000">
      <w:pPr>
        <w:pStyle w:val="ab"/>
        <w:numPr>
          <w:ilvl w:val="0"/>
          <w:numId w:val="2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检测机构经营范围需包含水质检测且具备CMA认证资质。</w:t>
      </w:r>
    </w:p>
    <w:p w14:paraId="215FC219" w14:textId="77777777" w:rsidR="00B36FD0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三、采购需求</w:t>
      </w:r>
    </w:p>
    <w:p w14:paraId="2EE30865" w14:textId="77777777" w:rsidR="00B36FD0" w:rsidRDefault="00000000">
      <w:pPr>
        <w:spacing w:line="276" w:lineRule="auto"/>
        <w:ind w:leftChars="100" w:left="210" w:firstLineChars="100" w:firstLine="28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color w:val="000000"/>
          <w:sz w:val="28"/>
          <w:szCs w:val="28"/>
        </w:rPr>
        <w:t xml:space="preserve"> 依照GB 5749-2022《生活饮用水卫生标准》，对</w:t>
      </w:r>
      <w:r>
        <w:rPr>
          <w:rFonts w:ascii="仿宋" w:eastAsia="仿宋" w:hAnsi="仿宋" w:hint="eastAsia"/>
          <w:sz w:val="28"/>
          <w:szCs w:val="28"/>
        </w:rPr>
        <w:t>我校东区（合肥市金寨路9</w:t>
      </w:r>
      <w:r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号）、西区（合肥市黄山路4</w:t>
      </w:r>
      <w:r>
        <w:rPr>
          <w:rFonts w:ascii="仿宋" w:eastAsia="仿宋" w:hAnsi="仿宋"/>
          <w:sz w:val="28"/>
          <w:szCs w:val="28"/>
        </w:rPr>
        <w:t>43</w:t>
      </w:r>
      <w:r>
        <w:rPr>
          <w:rFonts w:ascii="仿宋" w:eastAsia="仿宋" w:hAnsi="仿宋" w:hint="eastAsia"/>
          <w:sz w:val="28"/>
          <w:szCs w:val="28"/>
        </w:rPr>
        <w:t>号，与东区临近）、中区（与东区连通）总计14个二次供水生活水点、每季度一次（全年共4次，检测时间约为3月、6月、9月、12月）需要检测并出具检测报告。水点详情见附件一。</w:t>
      </w:r>
    </w:p>
    <w:p w14:paraId="645A8CAF" w14:textId="77777777" w:rsidR="00B36FD0" w:rsidRDefault="00000000">
      <w:pPr>
        <w:spacing w:line="276" w:lineRule="auto"/>
        <w:ind w:leftChars="100" w:left="210" w:firstLineChars="100" w:firstLine="28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水质检测不少于28项（菌落总数、总大肠菌群、大肠埃希氏菌、氰化物、</w:t>
      </w:r>
      <w:r>
        <w:rPr>
          <w:rFonts w:ascii="仿宋" w:eastAsia="仿宋" w:hAnsi="仿宋" w:hint="eastAsia"/>
          <w:sz w:val="28"/>
          <w:szCs w:val="28"/>
        </w:rPr>
        <w:lastRenderedPageBreak/>
        <w:t>氟化物、硝酸盐、色度、浑浊度、臭和</w:t>
      </w:r>
      <w:proofErr w:type="gramStart"/>
      <w:r>
        <w:rPr>
          <w:rFonts w:ascii="仿宋" w:eastAsia="仿宋" w:hAnsi="仿宋" w:hint="eastAsia"/>
          <w:sz w:val="28"/>
          <w:szCs w:val="28"/>
        </w:rPr>
        <w:t>味、</w:t>
      </w:r>
      <w:proofErr w:type="gramEnd"/>
      <w:r>
        <w:rPr>
          <w:rFonts w:ascii="仿宋" w:eastAsia="仿宋" w:hAnsi="仿宋" w:hint="eastAsia"/>
          <w:sz w:val="28"/>
          <w:szCs w:val="28"/>
        </w:rPr>
        <w:t>肉眼可见物、P</w:t>
      </w:r>
      <w:r>
        <w:rPr>
          <w:rFonts w:ascii="仿宋" w:eastAsia="仿宋" w:hAnsi="仿宋"/>
          <w:sz w:val="28"/>
          <w:szCs w:val="28"/>
        </w:rPr>
        <w:t>H</w:t>
      </w:r>
      <w:r>
        <w:rPr>
          <w:rFonts w:ascii="仿宋" w:eastAsia="仿宋" w:hAnsi="仿宋" w:hint="eastAsia"/>
          <w:sz w:val="28"/>
          <w:szCs w:val="28"/>
        </w:rPr>
        <w:t>值、砷、铬（六价）、汞、铝、铁、锰、铜、锌、铅、镉、氯化物、硫酸盐、溶解性总固体、总硬度、高猛酸盐指数、氨、游离氯）。</w:t>
      </w:r>
    </w:p>
    <w:p w14:paraId="22A194F3" w14:textId="77777777" w:rsidR="00B36FD0" w:rsidRDefault="00000000">
      <w:pPr>
        <w:spacing w:line="276" w:lineRule="auto"/>
        <w:ind w:leftChars="100" w:left="210" w:firstLineChars="100" w:firstLine="28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4.</w:t>
      </w:r>
      <w:r>
        <w:rPr>
          <w:rFonts w:ascii="仿宋" w:eastAsia="仿宋" w:hAnsi="仿宋" w:hint="eastAsia"/>
          <w:sz w:val="28"/>
          <w:szCs w:val="28"/>
        </w:rPr>
        <w:t>每季度检测完成后，根据检测结果每个水点出具一份检测报告。</w:t>
      </w:r>
    </w:p>
    <w:p w14:paraId="04618402" w14:textId="3F1767A8" w:rsidR="00B36FD0" w:rsidRDefault="00000000">
      <w:pPr>
        <w:spacing w:line="276" w:lineRule="auto"/>
        <w:ind w:leftChars="100" w:left="210" w:firstLineChars="100" w:firstLine="28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5.采样期间</w:t>
      </w:r>
      <w:r w:rsidR="00AF627B">
        <w:rPr>
          <w:rFonts w:ascii="仿宋" w:eastAsia="仿宋" w:hAnsi="仿宋" w:hint="eastAsia"/>
          <w:sz w:val="28"/>
          <w:szCs w:val="28"/>
        </w:rPr>
        <w:t>拟</w:t>
      </w:r>
      <w:r>
        <w:rPr>
          <w:rFonts w:ascii="仿宋" w:eastAsia="仿宋" w:hAnsi="仿宋" w:hint="eastAsia"/>
          <w:sz w:val="28"/>
          <w:szCs w:val="28"/>
        </w:rPr>
        <w:t>定于每年的3月、6月、9月、12月，由检测机构派人在各校区内指定地点接收样本。具体采样时间，</w:t>
      </w:r>
      <w:r w:rsidR="00AF627B">
        <w:rPr>
          <w:rFonts w:ascii="仿宋" w:eastAsia="仿宋" w:hAnsi="仿宋" w:hint="eastAsia"/>
          <w:sz w:val="28"/>
          <w:szCs w:val="28"/>
        </w:rPr>
        <w:t>具体时间双方协定</w:t>
      </w:r>
      <w:r w:rsidR="00AF627B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校方提前电话通知。样本交接后，常规检测在收到样本10日内出具正式检测报告,特殊情况开展应急检测报告时限另行协商。</w:t>
      </w:r>
    </w:p>
    <w:p w14:paraId="67B6C9B7" w14:textId="77777777" w:rsidR="00B36FD0" w:rsidRDefault="00B36FD0">
      <w:pPr>
        <w:pStyle w:val="ab"/>
        <w:adjustRightInd w:val="0"/>
        <w:snapToGrid w:val="0"/>
        <w:spacing w:line="0" w:lineRule="atLeast"/>
        <w:ind w:left="420" w:firstLineChars="0" w:firstLine="0"/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</w:pPr>
    </w:p>
    <w:p w14:paraId="7CFDAA3C" w14:textId="77777777" w:rsidR="00B36FD0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四、响应文件时限要求及地点</w:t>
      </w:r>
    </w:p>
    <w:p w14:paraId="466FF97A" w14:textId="77777777" w:rsidR="00B36FD0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响应文件密封提交，格式见附件。</w:t>
      </w:r>
    </w:p>
    <w:p w14:paraId="3648136F" w14:textId="2B27D88C" w:rsidR="00B36FD0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提交响应文件截止时间：北京时间202</w:t>
      </w:r>
      <w:r w:rsidR="00AF627B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年3月</w:t>
      </w:r>
      <w:r w:rsidR="00D1185F">
        <w:rPr>
          <w:rFonts w:ascii="仿宋" w:eastAsia="仿宋" w:hAnsi="仿宋" w:hint="eastAsia"/>
          <w:sz w:val="28"/>
          <w:szCs w:val="28"/>
        </w:rPr>
        <w:t>2</w:t>
      </w:r>
      <w:r w:rsidR="001C5991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日1</w:t>
      </w:r>
      <w:r w:rsidR="00D1185F"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时00分。</w:t>
      </w:r>
    </w:p>
    <w:p w14:paraId="6C0552CC" w14:textId="77777777" w:rsidR="00B36FD0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提交响应文件地点：中国科学技术大学中区动力</w:t>
      </w:r>
      <w:proofErr w:type="gramStart"/>
      <w:r>
        <w:rPr>
          <w:rFonts w:ascii="仿宋" w:eastAsia="仿宋" w:hAnsi="仿宋" w:hint="eastAsia"/>
          <w:sz w:val="28"/>
          <w:szCs w:val="28"/>
        </w:rPr>
        <w:t>保障楼</w:t>
      </w:r>
      <w:proofErr w:type="gramEnd"/>
      <w:r>
        <w:rPr>
          <w:rFonts w:ascii="仿宋" w:eastAsia="仿宋" w:hAnsi="仿宋" w:hint="eastAsia"/>
          <w:sz w:val="28"/>
          <w:szCs w:val="28"/>
        </w:rPr>
        <w:t>211室。</w:t>
      </w:r>
    </w:p>
    <w:p w14:paraId="670A51F2" w14:textId="77777777" w:rsidR="00B36FD0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响应文件开启时间：同响应文件提交截止时间。</w:t>
      </w:r>
    </w:p>
    <w:p w14:paraId="2019F62B" w14:textId="77777777" w:rsidR="00B36FD0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响应文件开启地点：中国科学技术大学中区动力</w:t>
      </w:r>
      <w:proofErr w:type="gramStart"/>
      <w:r>
        <w:rPr>
          <w:rFonts w:ascii="仿宋" w:eastAsia="仿宋" w:hAnsi="仿宋" w:hint="eastAsia"/>
          <w:sz w:val="28"/>
          <w:szCs w:val="28"/>
        </w:rPr>
        <w:t>保障楼</w:t>
      </w:r>
      <w:proofErr w:type="gramEnd"/>
      <w:r>
        <w:rPr>
          <w:rFonts w:ascii="仿宋" w:eastAsia="仿宋" w:hAnsi="仿宋" w:hint="eastAsia"/>
          <w:sz w:val="28"/>
          <w:szCs w:val="28"/>
        </w:rPr>
        <w:t>209室。</w:t>
      </w:r>
    </w:p>
    <w:p w14:paraId="3110B644" w14:textId="77777777" w:rsidR="00B36FD0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五、联系方式</w:t>
      </w:r>
    </w:p>
    <w:p w14:paraId="62238A0C" w14:textId="77777777" w:rsidR="00B36FD0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采购人：中国科学技术大学</w:t>
      </w:r>
    </w:p>
    <w:p w14:paraId="2A2D523F" w14:textId="77777777" w:rsidR="00B36FD0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地址：安徽省合肥市包河区金寨路9</w:t>
      </w:r>
      <w:r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号中国科学技术大学中校区</w:t>
      </w:r>
    </w:p>
    <w:p w14:paraId="566520AD" w14:textId="77777777" w:rsidR="00B36FD0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联系人：吴老师</w:t>
      </w:r>
    </w:p>
    <w:p w14:paraId="6D91615D" w14:textId="77777777" w:rsidR="00B36FD0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联系电话：</w:t>
      </w:r>
      <w:r>
        <w:rPr>
          <w:rFonts w:ascii="仿宋" w:eastAsia="仿宋" w:hAnsi="仿宋"/>
          <w:sz w:val="28"/>
          <w:szCs w:val="28"/>
        </w:rPr>
        <w:t>0551-6360</w:t>
      </w:r>
      <w:r>
        <w:rPr>
          <w:rFonts w:ascii="仿宋" w:eastAsia="仿宋" w:hAnsi="仿宋" w:hint="eastAsia"/>
          <w:sz w:val="28"/>
          <w:szCs w:val="28"/>
        </w:rPr>
        <w:t>2407</w:t>
      </w:r>
    </w:p>
    <w:p w14:paraId="56B73A5F" w14:textId="77777777" w:rsidR="00B36FD0" w:rsidRDefault="00000000">
      <w:pPr>
        <w:widowControl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br w:type="page"/>
      </w:r>
    </w:p>
    <w:p w14:paraId="5400776A" w14:textId="77777777" w:rsidR="00B36FD0" w:rsidRDefault="00000000">
      <w:pPr>
        <w:widowControl/>
        <w:jc w:val="left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附件一</w:t>
      </w:r>
    </w:p>
    <w:tbl>
      <w:tblPr>
        <w:tblW w:w="42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3260"/>
        <w:gridCol w:w="1293"/>
        <w:gridCol w:w="1403"/>
        <w:gridCol w:w="1479"/>
      </w:tblGrid>
      <w:tr w:rsidR="00B36FD0" w14:paraId="0B7C4737" w14:textId="77777777">
        <w:trPr>
          <w:trHeight w:val="347"/>
          <w:jc w:val="center"/>
        </w:trPr>
        <w:tc>
          <w:tcPr>
            <w:tcW w:w="5000" w:type="pct"/>
            <w:gridSpan w:val="5"/>
            <w:shd w:val="clear" w:color="auto" w:fill="auto"/>
          </w:tcPr>
          <w:p w14:paraId="5000C930" w14:textId="77777777" w:rsidR="00B36FD0" w:rsidRDefault="00000000">
            <w:pPr>
              <w:pStyle w:val="a9"/>
              <w:spacing w:after="0" w:line="360" w:lineRule="auto"/>
              <w:ind w:left="992" w:firstLineChars="0" w:firstLine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东区、西区、中区生活水箱（池）明细</w:t>
            </w:r>
          </w:p>
        </w:tc>
      </w:tr>
      <w:tr w:rsidR="00B36FD0" w14:paraId="17F2C74C" w14:textId="77777777">
        <w:trPr>
          <w:trHeight w:val="391"/>
          <w:jc w:val="center"/>
        </w:trPr>
        <w:tc>
          <w:tcPr>
            <w:tcW w:w="537" w:type="pct"/>
            <w:shd w:val="clear" w:color="auto" w:fill="auto"/>
            <w:vAlign w:val="center"/>
          </w:tcPr>
          <w:p w14:paraId="5B5FA327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957" w:type="pct"/>
            <w:shd w:val="clear" w:color="auto" w:fill="auto"/>
            <w:vAlign w:val="center"/>
          </w:tcPr>
          <w:p w14:paraId="4979C632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水点名称</w:t>
            </w:r>
          </w:p>
        </w:tc>
        <w:tc>
          <w:tcPr>
            <w:tcW w:w="775" w:type="pct"/>
            <w:shd w:val="clear" w:color="auto" w:fill="auto"/>
            <w:vAlign w:val="center"/>
          </w:tcPr>
          <w:p w14:paraId="7D8A0FD1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位置</w:t>
            </w:r>
          </w:p>
        </w:tc>
        <w:tc>
          <w:tcPr>
            <w:tcW w:w="842" w:type="pct"/>
            <w:shd w:val="clear" w:color="auto" w:fill="auto"/>
            <w:vAlign w:val="center"/>
          </w:tcPr>
          <w:p w14:paraId="77BB4F82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数量（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个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886" w:type="pct"/>
            <w:shd w:val="clear" w:color="auto" w:fill="auto"/>
            <w:vAlign w:val="center"/>
          </w:tcPr>
          <w:p w14:paraId="0E6E881B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次数（次）</w:t>
            </w:r>
          </w:p>
        </w:tc>
      </w:tr>
      <w:tr w:rsidR="00B36FD0" w14:paraId="2E53B19B" w14:textId="77777777">
        <w:trPr>
          <w:trHeight w:val="391"/>
          <w:jc w:val="center"/>
        </w:trPr>
        <w:tc>
          <w:tcPr>
            <w:tcW w:w="537" w:type="pct"/>
            <w:shd w:val="clear" w:color="auto" w:fill="auto"/>
            <w:vAlign w:val="center"/>
          </w:tcPr>
          <w:p w14:paraId="39107D90" w14:textId="77777777" w:rsidR="00B36FD0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1957" w:type="pct"/>
            <w:shd w:val="clear" w:color="auto" w:fill="auto"/>
            <w:vAlign w:val="center"/>
          </w:tcPr>
          <w:p w14:paraId="04C703F7" w14:textId="77777777" w:rsidR="00B36FD0" w:rsidRDefault="00000000">
            <w:pPr>
              <w:jc w:val="left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东区总泵房、市政进水、末梢水</w:t>
            </w:r>
          </w:p>
        </w:tc>
        <w:tc>
          <w:tcPr>
            <w:tcW w:w="775" w:type="pct"/>
            <w:shd w:val="clear" w:color="auto" w:fill="auto"/>
            <w:vAlign w:val="center"/>
          </w:tcPr>
          <w:p w14:paraId="7E3E26D0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42" w:type="pct"/>
            <w:shd w:val="clear" w:color="auto" w:fill="auto"/>
            <w:vAlign w:val="center"/>
          </w:tcPr>
          <w:p w14:paraId="261A5778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86" w:type="pct"/>
            <w:shd w:val="clear" w:color="auto" w:fill="auto"/>
            <w:vAlign w:val="center"/>
          </w:tcPr>
          <w:p w14:paraId="31321D01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B36FD0" w14:paraId="09AE1D82" w14:textId="77777777">
        <w:trPr>
          <w:trHeight w:val="354"/>
          <w:jc w:val="center"/>
        </w:trPr>
        <w:tc>
          <w:tcPr>
            <w:tcW w:w="537" w:type="pct"/>
            <w:shd w:val="clear" w:color="auto" w:fill="auto"/>
            <w:vAlign w:val="center"/>
          </w:tcPr>
          <w:p w14:paraId="28D60BAE" w14:textId="77777777" w:rsidR="00B36FD0" w:rsidRDefault="0000000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2</w:t>
            </w:r>
          </w:p>
        </w:tc>
        <w:tc>
          <w:tcPr>
            <w:tcW w:w="3336" w:type="dxa"/>
            <w:shd w:val="clear" w:color="auto" w:fill="auto"/>
            <w:vAlign w:val="center"/>
          </w:tcPr>
          <w:p w14:paraId="4912CD54" w14:textId="77777777" w:rsidR="00B36FD0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西区总泵房、市政进水、末梢水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A08426F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AA8275C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514" w:type="dxa"/>
            <w:shd w:val="clear" w:color="auto" w:fill="auto"/>
            <w:vAlign w:val="center"/>
          </w:tcPr>
          <w:p w14:paraId="7043D29F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B36FD0" w14:paraId="2AF004AE" w14:textId="77777777">
        <w:trPr>
          <w:trHeight w:val="354"/>
          <w:jc w:val="center"/>
        </w:trPr>
        <w:tc>
          <w:tcPr>
            <w:tcW w:w="537" w:type="pct"/>
            <w:shd w:val="clear" w:color="auto" w:fill="auto"/>
            <w:vAlign w:val="center"/>
          </w:tcPr>
          <w:p w14:paraId="1135CD0B" w14:textId="77777777" w:rsidR="00B36FD0" w:rsidRDefault="0000000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3</w:t>
            </w:r>
          </w:p>
        </w:tc>
        <w:tc>
          <w:tcPr>
            <w:tcW w:w="3336" w:type="dxa"/>
            <w:shd w:val="clear" w:color="auto" w:fill="auto"/>
            <w:vAlign w:val="center"/>
          </w:tcPr>
          <w:p w14:paraId="1AE2552C" w14:textId="77777777" w:rsidR="00B36FD0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中区总泵房、市政进水、末梢水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410A089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中区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2E794D9D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514" w:type="dxa"/>
            <w:shd w:val="clear" w:color="auto" w:fill="auto"/>
            <w:vAlign w:val="center"/>
          </w:tcPr>
          <w:p w14:paraId="3D36737E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B36FD0" w14:paraId="1A8AFFF2" w14:textId="77777777">
        <w:trPr>
          <w:trHeight w:val="354"/>
          <w:jc w:val="center"/>
        </w:trPr>
        <w:tc>
          <w:tcPr>
            <w:tcW w:w="537" w:type="pct"/>
            <w:shd w:val="clear" w:color="auto" w:fill="auto"/>
            <w:vAlign w:val="center"/>
          </w:tcPr>
          <w:p w14:paraId="448086B8" w14:textId="77777777" w:rsidR="00B36FD0" w:rsidRDefault="00B36FD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328EB26D" w14:textId="77777777" w:rsidR="00B36FD0" w:rsidRDefault="00B36FD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75" w:type="pct"/>
            <w:shd w:val="clear" w:color="auto" w:fill="auto"/>
            <w:vAlign w:val="center"/>
          </w:tcPr>
          <w:p w14:paraId="3BD8AACB" w14:textId="77777777" w:rsidR="00B36FD0" w:rsidRDefault="00B36FD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 w14:paraId="7B91B480" w14:textId="77777777" w:rsidR="00B36FD0" w:rsidRDefault="00B36FD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708BC13B" w14:textId="77777777" w:rsidR="00B36FD0" w:rsidRDefault="00B36FD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B36FD0" w14:paraId="57828B0E" w14:textId="77777777">
        <w:trPr>
          <w:trHeight w:val="354"/>
          <w:jc w:val="center"/>
        </w:trPr>
        <w:tc>
          <w:tcPr>
            <w:tcW w:w="3270" w:type="pct"/>
            <w:gridSpan w:val="3"/>
            <w:shd w:val="clear" w:color="auto" w:fill="auto"/>
            <w:vAlign w:val="center"/>
          </w:tcPr>
          <w:p w14:paraId="6C774913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总计</w:t>
            </w:r>
          </w:p>
        </w:tc>
        <w:tc>
          <w:tcPr>
            <w:tcW w:w="842" w:type="pct"/>
            <w:shd w:val="clear" w:color="auto" w:fill="auto"/>
            <w:vAlign w:val="center"/>
          </w:tcPr>
          <w:p w14:paraId="171A9B90" w14:textId="77777777" w:rsidR="00B36FD0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886" w:type="pct"/>
            <w:shd w:val="clear" w:color="auto" w:fill="auto"/>
            <w:vAlign w:val="center"/>
          </w:tcPr>
          <w:p w14:paraId="4468EB5F" w14:textId="77777777" w:rsidR="00B36FD0" w:rsidRDefault="00B36FD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54E483A1" w14:textId="77777777" w:rsidR="00B36FD0" w:rsidRDefault="00B36FD0">
      <w:pPr>
        <w:spacing w:line="276" w:lineRule="auto"/>
        <w:rPr>
          <w:rFonts w:ascii="宋体" w:hAnsi="宋体" w:hint="eastAsia"/>
          <w:sz w:val="24"/>
        </w:rPr>
        <w:sectPr w:rsidR="00B36FD0">
          <w:footerReference w:type="default" r:id="rId7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BF7E5E9" w14:textId="77777777" w:rsidR="00B36FD0" w:rsidRDefault="00000000">
      <w:pPr>
        <w:widowControl/>
        <w:jc w:val="left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附件二</w:t>
      </w:r>
    </w:p>
    <w:p w14:paraId="2FD9D451" w14:textId="77777777" w:rsidR="00B36FD0" w:rsidRDefault="00000000">
      <w:pPr>
        <w:pStyle w:val="2"/>
        <w:rPr>
          <w:rFonts w:hint="eastAsia"/>
        </w:rPr>
      </w:pPr>
      <w:bookmarkStart w:id="2" w:name="_Toc466024594"/>
      <w:bookmarkStart w:id="3" w:name="_Toc445554791"/>
      <w:r>
        <w:t>响应函</w:t>
      </w:r>
      <w:bookmarkEnd w:id="2"/>
      <w:bookmarkEnd w:id="3"/>
    </w:p>
    <w:p w14:paraId="2F1C01C7" w14:textId="77777777" w:rsidR="00B36FD0" w:rsidRDefault="00000000">
      <w:pPr>
        <w:widowControl/>
        <w:tabs>
          <w:tab w:val="left" w:leader="underscore" w:pos="2880"/>
        </w:tabs>
        <w:spacing w:line="400" w:lineRule="exact"/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/>
          <w:sz w:val="24"/>
        </w:rPr>
        <w:t>致：</w:t>
      </w:r>
      <w:r>
        <w:rPr>
          <w:rFonts w:ascii="仿宋" w:eastAsia="仿宋" w:hAnsi="仿宋" w:hint="eastAsia"/>
          <w:sz w:val="24"/>
        </w:rPr>
        <w:t>中国科学技术大学</w:t>
      </w:r>
    </w:p>
    <w:p w14:paraId="74D8BE6F" w14:textId="77777777" w:rsidR="00B36FD0" w:rsidRDefault="00B36FD0">
      <w:pPr>
        <w:widowControl/>
        <w:spacing w:line="400" w:lineRule="exact"/>
        <w:ind w:firstLineChars="200" w:firstLine="480"/>
        <w:jc w:val="right"/>
        <w:rPr>
          <w:rFonts w:ascii="仿宋" w:eastAsia="仿宋" w:hAnsi="仿宋" w:hint="eastAsia"/>
          <w:sz w:val="24"/>
        </w:rPr>
      </w:pPr>
    </w:p>
    <w:p w14:paraId="1E130F18" w14:textId="77777777" w:rsidR="00B36FD0" w:rsidRDefault="00000000">
      <w:pPr>
        <w:widowControl/>
        <w:spacing w:after="240"/>
        <w:ind w:firstLineChars="200" w:firstLine="480"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1.我方已仔细研究了</w:t>
      </w:r>
      <w:r>
        <w:rPr>
          <w:rFonts w:ascii="仿宋" w:eastAsia="仿宋" w:hAnsi="仿宋" w:hint="eastAsia"/>
          <w:sz w:val="24"/>
          <w:u w:val="single"/>
        </w:rPr>
        <w:t xml:space="preserve"> 中国科学技术大学各校区二次供水水质检测服务询价采购 </w:t>
      </w:r>
      <w:r>
        <w:rPr>
          <w:rFonts w:ascii="仿宋" w:eastAsia="仿宋" w:hAnsi="仿宋" w:hint="eastAsia"/>
          <w:sz w:val="24"/>
        </w:rPr>
        <w:t>公告</w:t>
      </w:r>
      <w:r>
        <w:rPr>
          <w:rFonts w:ascii="仿宋" w:eastAsia="仿宋" w:hAnsi="仿宋"/>
          <w:sz w:val="24"/>
        </w:rPr>
        <w:t>全部内容，接受你方在</w:t>
      </w:r>
      <w:r>
        <w:rPr>
          <w:rFonts w:ascii="仿宋" w:eastAsia="仿宋" w:hAnsi="仿宋" w:hint="eastAsia"/>
          <w:sz w:val="24"/>
        </w:rPr>
        <w:t>询价公告</w:t>
      </w:r>
      <w:r>
        <w:rPr>
          <w:rFonts w:ascii="仿宋" w:eastAsia="仿宋" w:hAnsi="仿宋"/>
          <w:sz w:val="24"/>
        </w:rPr>
        <w:t>中对供应商的约束条件。我方愿意以我方提交的</w:t>
      </w:r>
      <w:r>
        <w:rPr>
          <w:rFonts w:ascii="仿宋" w:eastAsia="仿宋" w:hAnsi="仿宋" w:hint="eastAsia"/>
          <w:sz w:val="24"/>
        </w:rPr>
        <w:t>响应</w:t>
      </w:r>
      <w:r>
        <w:rPr>
          <w:rFonts w:ascii="仿宋" w:eastAsia="仿宋" w:hAnsi="仿宋"/>
          <w:sz w:val="24"/>
        </w:rPr>
        <w:t>报价，按照合同的约定履行合同义务。</w:t>
      </w:r>
    </w:p>
    <w:p w14:paraId="2E8C01CA" w14:textId="77777777" w:rsidR="00B36FD0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2.我方承诺在</w:t>
      </w:r>
      <w:r>
        <w:rPr>
          <w:rFonts w:ascii="仿宋" w:eastAsia="仿宋" w:hAnsi="仿宋" w:hint="eastAsia"/>
          <w:sz w:val="24"/>
        </w:rPr>
        <w:t>公告</w:t>
      </w:r>
      <w:r>
        <w:rPr>
          <w:rFonts w:ascii="仿宋" w:eastAsia="仿宋" w:hAnsi="仿宋"/>
          <w:sz w:val="24"/>
        </w:rPr>
        <w:t>规定的响应文件有效期内不修改、撤销响应文件，</w:t>
      </w:r>
      <w:r>
        <w:rPr>
          <w:rFonts w:ascii="仿宋" w:eastAsia="仿宋" w:hAnsi="仿宋" w:hint="eastAsia"/>
          <w:sz w:val="24"/>
        </w:rPr>
        <w:t>如果在询价后规定的有效期内撤回报价，我方愿意赔偿由此给采购人造成的相关一切损失。</w:t>
      </w:r>
    </w:p>
    <w:p w14:paraId="07400C54" w14:textId="77777777" w:rsidR="00B36FD0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3.我方已详细审查全部</w:t>
      </w:r>
      <w:r>
        <w:rPr>
          <w:rFonts w:ascii="仿宋" w:eastAsia="仿宋" w:hAnsi="仿宋" w:hint="eastAsia"/>
          <w:sz w:val="24"/>
        </w:rPr>
        <w:t>询价</w:t>
      </w:r>
      <w:r>
        <w:rPr>
          <w:rFonts w:ascii="仿宋" w:eastAsia="仿宋" w:hAnsi="仿宋"/>
          <w:sz w:val="24"/>
        </w:rPr>
        <w:t>文件</w:t>
      </w:r>
      <w:r>
        <w:rPr>
          <w:rFonts w:ascii="仿宋" w:eastAsia="仿宋" w:hAnsi="仿宋" w:hint="eastAsia"/>
          <w:sz w:val="24"/>
        </w:rPr>
        <w:t>内容</w:t>
      </w:r>
      <w:r>
        <w:rPr>
          <w:rFonts w:ascii="仿宋" w:eastAsia="仿宋" w:hAnsi="仿宋"/>
          <w:sz w:val="24"/>
        </w:rPr>
        <w:t>。我们完全理解并同意放弃对这方面有不明及误解的权力。</w:t>
      </w:r>
    </w:p>
    <w:p w14:paraId="015EDAD3" w14:textId="77777777" w:rsidR="00B36FD0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4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我方完全理解你方不一定接受最低报价的响应。</w:t>
      </w:r>
    </w:p>
    <w:p w14:paraId="70A87EF8" w14:textId="77777777" w:rsidR="00B36FD0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5.我方在此声明，所提交的响应文件及有关资料内容完整、真实和准确</w:t>
      </w:r>
      <w:r>
        <w:rPr>
          <w:rFonts w:ascii="仿宋" w:eastAsia="仿宋" w:hAnsi="仿宋" w:hint="eastAsia"/>
          <w:sz w:val="24"/>
        </w:rPr>
        <w:t>，企业运营正常（</w:t>
      </w:r>
      <w:r>
        <w:rPr>
          <w:rFonts w:ascii="仿宋" w:eastAsia="仿宋" w:hAnsi="仿宋"/>
          <w:sz w:val="24"/>
        </w:rPr>
        <w:t>注册登记信息、年报信息</w:t>
      </w:r>
      <w:r>
        <w:rPr>
          <w:rFonts w:ascii="仿宋" w:eastAsia="仿宋" w:hAnsi="仿宋" w:hint="eastAsia"/>
          <w:sz w:val="24"/>
        </w:rPr>
        <w:t>可查），由于我方提供资料不实而造成的责任和后果由我方承担，我方同意按照贵方提出的要求，提供与报价有关的任何证据、数据或资料。</w:t>
      </w:r>
    </w:p>
    <w:p w14:paraId="2F646D7C" w14:textId="77777777" w:rsidR="00B36FD0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6.如我方被确定为成交供应商</w:t>
      </w:r>
      <w:r>
        <w:rPr>
          <w:rFonts w:ascii="仿宋" w:eastAsia="仿宋" w:hAnsi="仿宋" w:hint="eastAsia"/>
          <w:sz w:val="24"/>
        </w:rPr>
        <w:t>，</w:t>
      </w:r>
      <w:r>
        <w:rPr>
          <w:rFonts w:ascii="仿宋" w:eastAsia="仿宋" w:hAnsi="仿宋"/>
          <w:sz w:val="24"/>
        </w:rPr>
        <w:t>我方承诺在约定的期限内提供并交付货物及服务，履行</w:t>
      </w:r>
      <w:r>
        <w:rPr>
          <w:rFonts w:ascii="仿宋" w:eastAsia="仿宋" w:hAnsi="仿宋" w:hint="eastAsia"/>
          <w:sz w:val="24"/>
        </w:rPr>
        <w:t>公告</w:t>
      </w:r>
      <w:r>
        <w:rPr>
          <w:rFonts w:ascii="仿宋" w:eastAsia="仿宋" w:hAnsi="仿宋"/>
          <w:sz w:val="24"/>
        </w:rPr>
        <w:t>规定的各项义务。</w:t>
      </w:r>
    </w:p>
    <w:p w14:paraId="37A6D9B2" w14:textId="77777777" w:rsidR="00B36FD0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7.我方同意按照你方要求提供与我方参与</w:t>
      </w:r>
      <w:r>
        <w:rPr>
          <w:rFonts w:ascii="仿宋" w:eastAsia="仿宋" w:hAnsi="仿宋" w:hint="eastAsia"/>
          <w:sz w:val="24"/>
        </w:rPr>
        <w:t>询价</w:t>
      </w:r>
      <w:r>
        <w:rPr>
          <w:rFonts w:ascii="仿宋" w:eastAsia="仿宋" w:hAnsi="仿宋"/>
          <w:sz w:val="24"/>
        </w:rPr>
        <w:t>有关的一切数据或资料。</w:t>
      </w:r>
    </w:p>
    <w:p w14:paraId="00DB70AD" w14:textId="77777777" w:rsidR="00B36FD0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8.我方对所提供资料、文件、证书及证件的真实性、合法性和有效性负责。</w:t>
      </w:r>
    </w:p>
    <w:p w14:paraId="20DF5A5F" w14:textId="77777777" w:rsidR="00B36FD0" w:rsidRDefault="00000000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rPr>
          <w:rFonts w:ascii="仿宋" w:eastAsia="仿宋" w:hAnsi="仿宋" w:hint="eastAsia"/>
          <w:b/>
          <w:sz w:val="24"/>
          <w:u w:val="single"/>
        </w:rPr>
      </w:pPr>
      <w:r>
        <w:rPr>
          <w:rFonts w:ascii="仿宋" w:eastAsia="仿宋" w:hAnsi="仿宋"/>
          <w:b/>
          <w:sz w:val="24"/>
        </w:rPr>
        <w:t>9.其他补充说明：</w:t>
      </w:r>
      <w:r>
        <w:rPr>
          <w:rFonts w:ascii="仿宋" w:eastAsia="仿宋" w:hAnsi="仿宋"/>
          <w:b/>
          <w:sz w:val="24"/>
          <w:u w:val="single"/>
        </w:rPr>
        <w:t xml:space="preserve">                                               </w:t>
      </w:r>
    </w:p>
    <w:p w14:paraId="6EB807E7" w14:textId="77777777" w:rsidR="00B36FD0" w:rsidRDefault="00B36FD0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jc w:val="right"/>
        <w:rPr>
          <w:rFonts w:ascii="仿宋" w:eastAsia="仿宋" w:hAnsi="仿宋" w:hint="eastAsia"/>
          <w:b/>
          <w:sz w:val="24"/>
        </w:rPr>
      </w:pPr>
    </w:p>
    <w:p w14:paraId="02DD0739" w14:textId="77777777" w:rsidR="00B36FD0" w:rsidRDefault="00B36FD0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jc w:val="right"/>
        <w:rPr>
          <w:rFonts w:ascii="仿宋" w:eastAsia="仿宋" w:hAnsi="仿宋" w:hint="eastAsia"/>
          <w:b/>
          <w:sz w:val="24"/>
        </w:rPr>
      </w:pPr>
    </w:p>
    <w:p w14:paraId="70EF95A8" w14:textId="77777777" w:rsidR="00B36FD0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供应商：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        </w:t>
      </w:r>
      <w:r>
        <w:rPr>
          <w:rFonts w:ascii="仿宋" w:eastAsia="仿宋" w:hAnsi="仿宋"/>
          <w:sz w:val="24"/>
          <w:szCs w:val="24"/>
        </w:rPr>
        <w:t>（盖</w:t>
      </w:r>
      <w:r>
        <w:rPr>
          <w:rFonts w:ascii="仿宋" w:eastAsia="仿宋" w:hAnsi="仿宋"/>
          <w:spacing w:val="-1"/>
          <w:sz w:val="24"/>
          <w:szCs w:val="24"/>
        </w:rPr>
        <w:t>单</w:t>
      </w:r>
      <w:r>
        <w:rPr>
          <w:rFonts w:ascii="仿宋" w:eastAsia="仿宋" w:hAnsi="仿宋"/>
          <w:sz w:val="24"/>
          <w:szCs w:val="24"/>
        </w:rPr>
        <w:t>位章）</w:t>
      </w:r>
    </w:p>
    <w:p w14:paraId="5A6D389F" w14:textId="77777777" w:rsidR="00B36FD0" w:rsidRDefault="00B36FD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</w:p>
    <w:p w14:paraId="4DD08915" w14:textId="77777777" w:rsidR="00B36FD0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法定代表人（单位负责人）或其委托代理人</w:t>
      </w:r>
      <w:r>
        <w:rPr>
          <w:rFonts w:ascii="仿宋" w:eastAsia="仿宋" w:hAnsi="仿宋"/>
          <w:spacing w:val="1"/>
          <w:sz w:val="24"/>
          <w:szCs w:val="24"/>
        </w:rPr>
        <w:t>：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           </w:t>
      </w:r>
      <w:r>
        <w:rPr>
          <w:rFonts w:ascii="仿宋" w:eastAsia="仿宋" w:hAnsi="仿宋"/>
          <w:sz w:val="24"/>
          <w:szCs w:val="24"/>
        </w:rPr>
        <w:t>（签字或盖章）</w:t>
      </w:r>
    </w:p>
    <w:p w14:paraId="5E5339E8" w14:textId="77777777" w:rsidR="00B36FD0" w:rsidRDefault="00B36FD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</w:p>
    <w:p w14:paraId="20D9AC5D" w14:textId="77777777" w:rsidR="00B36FD0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pacing w:val="-1"/>
          <w:sz w:val="24"/>
          <w:szCs w:val="24"/>
        </w:rPr>
        <w:t>地</w:t>
      </w:r>
      <w:r>
        <w:rPr>
          <w:rFonts w:ascii="仿宋" w:eastAsia="仿宋" w:hAnsi="仿宋"/>
          <w:spacing w:val="1"/>
          <w:sz w:val="24"/>
          <w:szCs w:val="24"/>
        </w:rPr>
        <w:t>址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</w:t>
      </w:r>
      <w:r>
        <w:rPr>
          <w:rFonts w:ascii="仿宋" w:eastAsia="仿宋" w:hAnsi="仿宋"/>
          <w:spacing w:val="-1"/>
          <w:sz w:val="24"/>
          <w:szCs w:val="24"/>
        </w:rPr>
        <w:t>邮</w:t>
      </w:r>
      <w:r>
        <w:rPr>
          <w:rFonts w:ascii="仿宋" w:eastAsia="仿宋" w:hAnsi="仿宋"/>
          <w:sz w:val="24"/>
          <w:szCs w:val="24"/>
        </w:rPr>
        <w:t>编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     </w:t>
      </w:r>
    </w:p>
    <w:p w14:paraId="0C732735" w14:textId="77777777" w:rsidR="00B36FD0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pacing w:val="-1"/>
          <w:sz w:val="24"/>
          <w:szCs w:val="24"/>
        </w:rPr>
        <w:t>电</w:t>
      </w:r>
      <w:r>
        <w:rPr>
          <w:rFonts w:ascii="仿宋" w:eastAsia="仿宋" w:hAnsi="仿宋"/>
          <w:spacing w:val="1"/>
          <w:sz w:val="24"/>
          <w:szCs w:val="24"/>
        </w:rPr>
        <w:t>话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 </w:t>
      </w:r>
      <w:r>
        <w:rPr>
          <w:rFonts w:ascii="仿宋" w:eastAsia="仿宋" w:hAnsi="仿宋"/>
          <w:spacing w:val="-1"/>
          <w:sz w:val="24"/>
          <w:szCs w:val="24"/>
        </w:rPr>
        <w:t>传</w:t>
      </w:r>
      <w:r>
        <w:rPr>
          <w:rFonts w:ascii="仿宋" w:eastAsia="仿宋" w:hAnsi="仿宋"/>
          <w:sz w:val="24"/>
          <w:szCs w:val="24"/>
        </w:rPr>
        <w:t>真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</w:t>
      </w:r>
    </w:p>
    <w:p w14:paraId="259E6724" w14:textId="77777777" w:rsidR="00B36FD0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电子邮箱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</w:t>
      </w:r>
      <w:r>
        <w:rPr>
          <w:rFonts w:ascii="仿宋" w:eastAsia="仿宋" w:hAnsi="仿宋"/>
          <w:sz w:val="24"/>
          <w:szCs w:val="24"/>
        </w:rPr>
        <w:t>网址：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</w:t>
      </w:r>
    </w:p>
    <w:p w14:paraId="11AEA656" w14:textId="77777777" w:rsidR="00B36FD0" w:rsidRDefault="00B36FD0">
      <w:pPr>
        <w:pStyle w:val="p0"/>
        <w:spacing w:line="360" w:lineRule="auto"/>
        <w:jc w:val="right"/>
        <w:rPr>
          <w:rFonts w:ascii="仿宋" w:eastAsia="仿宋" w:hAnsi="仿宋" w:hint="eastAsia"/>
          <w:sz w:val="24"/>
          <w:szCs w:val="24"/>
          <w:u w:val="single"/>
        </w:rPr>
      </w:pPr>
    </w:p>
    <w:p w14:paraId="44997FA6" w14:textId="77777777" w:rsidR="00B36FD0" w:rsidRDefault="00000000">
      <w:pPr>
        <w:pStyle w:val="p0"/>
        <w:spacing w:line="360" w:lineRule="auto"/>
        <w:jc w:val="righ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  <w:u w:val="single"/>
        </w:rPr>
        <w:t xml:space="preserve">       </w:t>
      </w:r>
      <w:r>
        <w:rPr>
          <w:rFonts w:ascii="仿宋" w:eastAsia="仿宋" w:hAnsi="仿宋"/>
          <w:sz w:val="24"/>
          <w:szCs w:val="24"/>
        </w:rPr>
        <w:t>年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  </w:t>
      </w:r>
      <w:r>
        <w:rPr>
          <w:rFonts w:ascii="仿宋" w:eastAsia="仿宋" w:hAnsi="仿宋"/>
          <w:sz w:val="24"/>
          <w:szCs w:val="24"/>
        </w:rPr>
        <w:t>月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</w:t>
      </w:r>
      <w:r>
        <w:rPr>
          <w:rFonts w:ascii="仿宋" w:eastAsia="仿宋" w:hAnsi="仿宋"/>
          <w:sz w:val="24"/>
          <w:szCs w:val="24"/>
        </w:rPr>
        <w:t>日</w:t>
      </w:r>
    </w:p>
    <w:p w14:paraId="16757244" w14:textId="77777777" w:rsidR="00B36FD0" w:rsidRDefault="00B36FD0">
      <w:pPr>
        <w:pStyle w:val="2"/>
        <w:rPr>
          <w:rFonts w:hint="eastAsia"/>
        </w:rPr>
        <w:sectPr w:rsidR="00B36FD0">
          <w:headerReference w:type="default" r:id="rId8"/>
          <w:pgSz w:w="11906" w:h="16838"/>
          <w:pgMar w:top="1134" w:right="1134" w:bottom="1134" w:left="1134" w:header="1089" w:footer="595" w:gutter="0"/>
          <w:cols w:space="720"/>
          <w:titlePg/>
          <w:docGrid w:linePitch="312"/>
        </w:sectPr>
      </w:pPr>
    </w:p>
    <w:p w14:paraId="523B1CC9" w14:textId="77777777" w:rsidR="00B36FD0" w:rsidRDefault="00000000">
      <w:pPr>
        <w:pStyle w:val="2"/>
        <w:rPr>
          <w:rFonts w:hint="eastAsia"/>
        </w:rPr>
      </w:pPr>
      <w:r>
        <w:rPr>
          <w:rFonts w:hint="eastAsia"/>
        </w:rPr>
        <w:lastRenderedPageBreak/>
        <w:t>报价函</w:t>
      </w:r>
    </w:p>
    <w:p w14:paraId="0D3E1858" w14:textId="77777777" w:rsidR="00B36FD0" w:rsidRDefault="00000000">
      <w:pPr>
        <w:pStyle w:val="2"/>
        <w:rPr>
          <w:rStyle w:val="2CharChar"/>
          <w:rFonts w:ascii="仿宋" w:eastAsia="仿宋" w:hAnsi="仿宋" w:hint="eastAsia"/>
          <w:b/>
          <w:bCs/>
          <w:sz w:val="24"/>
          <w:szCs w:val="24"/>
        </w:rPr>
      </w:pPr>
      <w:r>
        <w:rPr>
          <w:rStyle w:val="2CharChar"/>
          <w:rFonts w:ascii="仿宋" w:eastAsia="仿宋" w:hAnsi="仿宋"/>
          <w:sz w:val="24"/>
          <w:szCs w:val="24"/>
        </w:rPr>
        <w:t>报价一览表</w:t>
      </w:r>
    </w:p>
    <w:p w14:paraId="0A7AFBE3" w14:textId="77777777" w:rsidR="00B36FD0" w:rsidRDefault="00000000">
      <w:pPr>
        <w:widowControl/>
        <w:spacing w:line="333" w:lineRule="atLeast"/>
        <w:jc w:val="right"/>
        <w:rPr>
          <w:rFonts w:ascii="仿宋" w:eastAsia="仿宋" w:hAnsi="仿宋" w:hint="eastAsia"/>
          <w:kern w:val="0"/>
          <w:sz w:val="24"/>
        </w:rPr>
      </w:pPr>
      <w:r>
        <w:rPr>
          <w:rFonts w:ascii="仿宋" w:eastAsia="仿宋" w:hAnsi="仿宋"/>
          <w:spacing w:val="-1"/>
          <w:kern w:val="0"/>
          <w:position w:val="-4"/>
          <w:sz w:val="24"/>
        </w:rPr>
        <w:t>货</w:t>
      </w:r>
      <w:r>
        <w:rPr>
          <w:rFonts w:ascii="仿宋" w:eastAsia="仿宋" w:hAnsi="仿宋"/>
          <w:kern w:val="0"/>
          <w:position w:val="-4"/>
          <w:sz w:val="24"/>
        </w:rPr>
        <w:t>币单位</w:t>
      </w:r>
      <w:r>
        <w:rPr>
          <w:rFonts w:ascii="仿宋" w:eastAsia="仿宋" w:hAnsi="仿宋"/>
          <w:spacing w:val="-24"/>
          <w:kern w:val="0"/>
          <w:position w:val="-4"/>
          <w:sz w:val="24"/>
        </w:rPr>
        <w:t>：</w:t>
      </w:r>
      <w:r>
        <w:rPr>
          <w:rFonts w:ascii="仿宋" w:eastAsia="仿宋" w:hAnsi="仿宋"/>
          <w:kern w:val="0"/>
          <w:position w:val="-4"/>
          <w:sz w:val="24"/>
        </w:rPr>
        <w:t>人民币</w:t>
      </w:r>
    </w:p>
    <w:tbl>
      <w:tblPr>
        <w:tblW w:w="9538" w:type="dxa"/>
        <w:tblInd w:w="2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1607"/>
        <w:gridCol w:w="7203"/>
      </w:tblGrid>
      <w:tr w:rsidR="00B36FD0" w14:paraId="6747C1FD" w14:textId="77777777">
        <w:trPr>
          <w:trHeight w:val="775"/>
        </w:trPr>
        <w:tc>
          <w:tcPr>
            <w:tcW w:w="728" w:type="dxa"/>
            <w:vAlign w:val="center"/>
          </w:tcPr>
          <w:p w14:paraId="7460C128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序号</w:t>
            </w:r>
          </w:p>
        </w:tc>
        <w:tc>
          <w:tcPr>
            <w:tcW w:w="1607" w:type="dxa"/>
            <w:vAlign w:val="center"/>
          </w:tcPr>
          <w:p w14:paraId="263972E1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项目</w:t>
            </w:r>
          </w:p>
        </w:tc>
        <w:tc>
          <w:tcPr>
            <w:tcW w:w="7203" w:type="dxa"/>
            <w:vAlign w:val="center"/>
          </w:tcPr>
          <w:p w14:paraId="66A3FF55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内容</w:t>
            </w:r>
          </w:p>
        </w:tc>
      </w:tr>
      <w:tr w:rsidR="00B36FD0" w14:paraId="535F9472" w14:textId="77777777">
        <w:trPr>
          <w:trHeight w:val="694"/>
        </w:trPr>
        <w:tc>
          <w:tcPr>
            <w:tcW w:w="728" w:type="dxa"/>
            <w:vAlign w:val="center"/>
          </w:tcPr>
          <w:p w14:paraId="7EEB456A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1</w:t>
            </w:r>
          </w:p>
        </w:tc>
        <w:tc>
          <w:tcPr>
            <w:tcW w:w="1607" w:type="dxa"/>
            <w:vAlign w:val="center"/>
          </w:tcPr>
          <w:p w14:paraId="2A8BF3BD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项目名称</w:t>
            </w:r>
          </w:p>
        </w:tc>
        <w:tc>
          <w:tcPr>
            <w:tcW w:w="7203" w:type="dxa"/>
            <w:vAlign w:val="center"/>
          </w:tcPr>
          <w:p w14:paraId="6D60E75E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  <w:u w:val="single"/>
              </w:rPr>
              <w:t>中国科学技术大学各校区二次供水水质检测服务</w:t>
            </w:r>
          </w:p>
        </w:tc>
      </w:tr>
      <w:tr w:rsidR="00B36FD0" w14:paraId="5247E9DF" w14:textId="77777777">
        <w:trPr>
          <w:trHeight w:val="694"/>
        </w:trPr>
        <w:tc>
          <w:tcPr>
            <w:tcW w:w="728" w:type="dxa"/>
            <w:vAlign w:val="center"/>
          </w:tcPr>
          <w:p w14:paraId="6F7B7F9C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2</w:t>
            </w:r>
          </w:p>
        </w:tc>
        <w:tc>
          <w:tcPr>
            <w:tcW w:w="1607" w:type="dxa"/>
            <w:vAlign w:val="center"/>
          </w:tcPr>
          <w:p w14:paraId="637E44D5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响应报价</w:t>
            </w:r>
          </w:p>
        </w:tc>
        <w:tc>
          <w:tcPr>
            <w:tcW w:w="7203" w:type="dxa"/>
            <w:vAlign w:val="center"/>
          </w:tcPr>
          <w:p w14:paraId="2C130753" w14:textId="77777777" w:rsidR="00B36FD0" w:rsidRDefault="00000000">
            <w:pPr>
              <w:widowControl/>
              <w:adjustRightInd w:val="0"/>
              <w:snapToGrid w:val="0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大写：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>人民币大写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/>
                <w:kern w:val="0"/>
                <w:sz w:val="24"/>
              </w:rPr>
              <w:t>元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（</w:t>
            </w:r>
            <w:r>
              <w:rPr>
                <w:rFonts w:ascii="仿宋" w:eastAsia="仿宋" w:hAnsi="仿宋"/>
                <w:kern w:val="0"/>
                <w:sz w:val="24"/>
              </w:rPr>
              <w:t>小写：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￥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/>
                <w:kern w:val="0"/>
                <w:sz w:val="24"/>
              </w:rPr>
              <w:t>元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）</w:t>
            </w:r>
          </w:p>
        </w:tc>
      </w:tr>
      <w:tr w:rsidR="00B36FD0" w14:paraId="6917A2C1" w14:textId="77777777">
        <w:trPr>
          <w:trHeight w:val="694"/>
        </w:trPr>
        <w:tc>
          <w:tcPr>
            <w:tcW w:w="728" w:type="dxa"/>
            <w:vAlign w:val="center"/>
          </w:tcPr>
          <w:p w14:paraId="75025615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3</w:t>
            </w:r>
          </w:p>
        </w:tc>
        <w:tc>
          <w:tcPr>
            <w:tcW w:w="1607" w:type="dxa"/>
            <w:vAlign w:val="center"/>
          </w:tcPr>
          <w:p w14:paraId="2FE31CB1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响应有效期</w:t>
            </w:r>
          </w:p>
        </w:tc>
        <w:tc>
          <w:tcPr>
            <w:tcW w:w="7203" w:type="dxa"/>
            <w:vAlign w:val="center"/>
          </w:tcPr>
          <w:p w14:paraId="2B3D1926" w14:textId="77777777" w:rsidR="00B36FD0" w:rsidRDefault="00000000">
            <w:pPr>
              <w:widowControl/>
              <w:adjustRightInd w:val="0"/>
              <w:snapToGrid w:val="0"/>
              <w:spacing w:beforeLines="100" w:before="240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u w:val="single"/>
              </w:rPr>
              <w:t>9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>0</w:t>
            </w:r>
            <w:proofErr w:type="gramStart"/>
            <w:r>
              <w:rPr>
                <w:rFonts w:ascii="仿宋" w:eastAsia="仿宋" w:hAnsi="仿宋"/>
                <w:kern w:val="0"/>
                <w:sz w:val="24"/>
              </w:rPr>
              <w:t>日历天</w:t>
            </w:r>
            <w:proofErr w:type="gramEnd"/>
          </w:p>
        </w:tc>
      </w:tr>
      <w:tr w:rsidR="00B36FD0" w14:paraId="485D6717" w14:textId="77777777">
        <w:trPr>
          <w:trHeight w:val="694"/>
        </w:trPr>
        <w:tc>
          <w:tcPr>
            <w:tcW w:w="728" w:type="dxa"/>
            <w:vAlign w:val="center"/>
          </w:tcPr>
          <w:p w14:paraId="474E14BE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4</w:t>
            </w:r>
          </w:p>
        </w:tc>
        <w:tc>
          <w:tcPr>
            <w:tcW w:w="1607" w:type="dxa"/>
            <w:vAlign w:val="center"/>
          </w:tcPr>
          <w:p w14:paraId="306BB489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免费运维期</w:t>
            </w:r>
          </w:p>
        </w:tc>
        <w:tc>
          <w:tcPr>
            <w:tcW w:w="7203" w:type="dxa"/>
            <w:vAlign w:val="center"/>
          </w:tcPr>
          <w:p w14:paraId="18F0CBDC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/>
                <w:kern w:val="0"/>
                <w:sz w:val="24"/>
              </w:rPr>
              <w:t>完全响应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</w:rPr>
              <w:t>询价采购公告</w:t>
            </w:r>
            <w:r>
              <w:rPr>
                <w:rFonts w:ascii="仿宋" w:eastAsia="仿宋" w:hAnsi="仿宋"/>
                <w:kern w:val="0"/>
                <w:sz w:val="24"/>
              </w:rPr>
              <w:t>要求</w:t>
            </w:r>
          </w:p>
        </w:tc>
      </w:tr>
      <w:tr w:rsidR="00B36FD0" w14:paraId="76B2D600" w14:textId="77777777">
        <w:trPr>
          <w:trHeight w:val="628"/>
        </w:trPr>
        <w:tc>
          <w:tcPr>
            <w:tcW w:w="728" w:type="dxa"/>
            <w:vAlign w:val="center"/>
          </w:tcPr>
          <w:p w14:paraId="33AA7803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5</w:t>
            </w:r>
          </w:p>
        </w:tc>
        <w:tc>
          <w:tcPr>
            <w:tcW w:w="1607" w:type="dxa"/>
            <w:vAlign w:val="center"/>
          </w:tcPr>
          <w:p w14:paraId="2EA66ADC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合同形式</w:t>
            </w:r>
          </w:p>
        </w:tc>
        <w:tc>
          <w:tcPr>
            <w:tcW w:w="7203" w:type="dxa"/>
            <w:vAlign w:val="center"/>
          </w:tcPr>
          <w:p w14:paraId="4C8681C9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/>
                <w:kern w:val="0"/>
                <w:sz w:val="24"/>
              </w:rPr>
              <w:t>完全响应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</w:rPr>
              <w:t>询价采购公告</w:t>
            </w:r>
            <w:r>
              <w:rPr>
                <w:rFonts w:ascii="仿宋" w:eastAsia="仿宋" w:hAnsi="仿宋"/>
                <w:kern w:val="0"/>
                <w:sz w:val="24"/>
              </w:rPr>
              <w:t>要求</w:t>
            </w:r>
          </w:p>
        </w:tc>
      </w:tr>
      <w:tr w:rsidR="00B36FD0" w14:paraId="4898821C" w14:textId="77777777">
        <w:trPr>
          <w:trHeight w:val="628"/>
        </w:trPr>
        <w:tc>
          <w:tcPr>
            <w:tcW w:w="728" w:type="dxa"/>
            <w:vAlign w:val="center"/>
          </w:tcPr>
          <w:p w14:paraId="459FB4AC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7</w:t>
            </w:r>
          </w:p>
        </w:tc>
        <w:tc>
          <w:tcPr>
            <w:tcW w:w="1607" w:type="dxa"/>
            <w:vAlign w:val="center"/>
          </w:tcPr>
          <w:p w14:paraId="3CF0DF40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付款方式</w:t>
            </w:r>
          </w:p>
        </w:tc>
        <w:tc>
          <w:tcPr>
            <w:tcW w:w="7203" w:type="dxa"/>
            <w:vAlign w:val="center"/>
          </w:tcPr>
          <w:p w14:paraId="12131F14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/>
                <w:kern w:val="0"/>
                <w:sz w:val="24"/>
              </w:rPr>
              <w:t>完全响应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</w:rPr>
              <w:t>询价采购公告</w:t>
            </w:r>
            <w:r>
              <w:rPr>
                <w:rFonts w:ascii="仿宋" w:eastAsia="仿宋" w:hAnsi="仿宋"/>
                <w:kern w:val="0"/>
                <w:sz w:val="24"/>
              </w:rPr>
              <w:t>要求</w:t>
            </w:r>
          </w:p>
        </w:tc>
      </w:tr>
      <w:tr w:rsidR="00B36FD0" w14:paraId="5B9E0AE2" w14:textId="77777777">
        <w:trPr>
          <w:trHeight w:val="628"/>
        </w:trPr>
        <w:tc>
          <w:tcPr>
            <w:tcW w:w="728" w:type="dxa"/>
            <w:vAlign w:val="center"/>
          </w:tcPr>
          <w:p w14:paraId="14CEB840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8</w:t>
            </w:r>
          </w:p>
        </w:tc>
        <w:tc>
          <w:tcPr>
            <w:tcW w:w="1607" w:type="dxa"/>
            <w:vAlign w:val="center"/>
          </w:tcPr>
          <w:p w14:paraId="429782AA" w14:textId="77777777" w:rsidR="00B36FD0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备注</w:t>
            </w:r>
          </w:p>
        </w:tc>
        <w:tc>
          <w:tcPr>
            <w:tcW w:w="7203" w:type="dxa"/>
            <w:vAlign w:val="center"/>
          </w:tcPr>
          <w:p w14:paraId="7FAED293" w14:textId="77777777" w:rsidR="00B36FD0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注：</w:t>
            </w:r>
          </w:p>
          <w:p w14:paraId="5978FDBE" w14:textId="77777777" w:rsidR="00B36FD0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1.此报价包含检测、材料、劳务、交通等一切相关费用。</w:t>
            </w:r>
          </w:p>
          <w:p w14:paraId="30B2E2BC" w14:textId="77777777" w:rsidR="00B36FD0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2.项目如有具体分项报价，可另附页。</w:t>
            </w:r>
          </w:p>
          <w:p w14:paraId="4472B436" w14:textId="77777777" w:rsidR="00B36FD0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3.其他特殊事项另外附页注明。</w:t>
            </w:r>
          </w:p>
        </w:tc>
      </w:tr>
    </w:tbl>
    <w:p w14:paraId="26BAFC46" w14:textId="77777777" w:rsidR="00B36FD0" w:rsidRDefault="00B36FD0">
      <w:pPr>
        <w:widowControl/>
        <w:spacing w:line="200" w:lineRule="atLeast"/>
        <w:jc w:val="right"/>
        <w:rPr>
          <w:rFonts w:ascii="仿宋" w:eastAsia="仿宋" w:hAnsi="仿宋" w:hint="eastAsia"/>
          <w:kern w:val="0"/>
          <w:sz w:val="24"/>
        </w:rPr>
      </w:pPr>
    </w:p>
    <w:p w14:paraId="1AA04F4A" w14:textId="77777777" w:rsidR="00B36FD0" w:rsidRDefault="00B36FD0">
      <w:pPr>
        <w:widowControl/>
        <w:spacing w:before="18" w:line="280" w:lineRule="atLeast"/>
        <w:jc w:val="right"/>
        <w:rPr>
          <w:rFonts w:ascii="仿宋" w:eastAsia="仿宋" w:hAnsi="仿宋" w:hint="eastAsia"/>
          <w:kern w:val="0"/>
          <w:sz w:val="24"/>
        </w:rPr>
      </w:pPr>
    </w:p>
    <w:p w14:paraId="126A9211" w14:textId="77777777" w:rsidR="00B36FD0" w:rsidRDefault="00B36FD0">
      <w:pPr>
        <w:widowControl/>
        <w:spacing w:before="18" w:line="280" w:lineRule="atLeast"/>
        <w:jc w:val="right"/>
        <w:rPr>
          <w:rFonts w:ascii="仿宋" w:eastAsia="仿宋" w:hAnsi="仿宋" w:hint="eastAsia"/>
          <w:kern w:val="0"/>
          <w:sz w:val="24"/>
        </w:rPr>
      </w:pPr>
    </w:p>
    <w:p w14:paraId="5ACC43C3" w14:textId="77777777" w:rsidR="00B36FD0" w:rsidRDefault="00000000">
      <w:pPr>
        <w:widowControl/>
        <w:spacing w:line="360" w:lineRule="auto"/>
        <w:ind w:left="2977" w:right="-20" w:firstLineChars="400" w:firstLine="960"/>
        <w:jc w:val="right"/>
        <w:rPr>
          <w:rFonts w:ascii="仿宋" w:eastAsia="仿宋" w:hAnsi="仿宋" w:hint="eastAsia"/>
          <w:kern w:val="0"/>
          <w:sz w:val="24"/>
        </w:rPr>
      </w:pPr>
      <w:r>
        <w:rPr>
          <w:rFonts w:ascii="仿宋" w:eastAsia="仿宋" w:hAnsi="仿宋"/>
          <w:kern w:val="0"/>
          <w:sz w:val="24"/>
        </w:rPr>
        <w:t>供应商：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                    </w:t>
      </w:r>
      <w:r>
        <w:rPr>
          <w:rFonts w:ascii="仿宋" w:eastAsia="仿宋" w:hAnsi="仿宋"/>
          <w:kern w:val="0"/>
          <w:sz w:val="24"/>
        </w:rPr>
        <w:t>（单位盖章）</w:t>
      </w:r>
    </w:p>
    <w:p w14:paraId="68E5D7F7" w14:textId="77777777" w:rsidR="00B36FD0" w:rsidRDefault="00000000">
      <w:pPr>
        <w:widowControl/>
        <w:spacing w:before="34" w:line="360" w:lineRule="auto"/>
        <w:ind w:right="-20" w:firstLineChars="900" w:firstLine="2160"/>
        <w:jc w:val="right"/>
        <w:rPr>
          <w:rFonts w:ascii="仿宋" w:eastAsia="仿宋" w:hAnsi="仿宋" w:hint="eastAsia"/>
          <w:kern w:val="0"/>
          <w:sz w:val="24"/>
        </w:rPr>
      </w:pPr>
      <w:r>
        <w:rPr>
          <w:rFonts w:ascii="仿宋" w:eastAsia="仿宋" w:hAnsi="仿宋"/>
          <w:kern w:val="0"/>
          <w:sz w:val="24"/>
        </w:rPr>
        <w:t>法定代表人（单位负责人）或其委托代理人</w:t>
      </w:r>
      <w:r>
        <w:rPr>
          <w:rFonts w:ascii="仿宋" w:eastAsia="仿宋" w:hAnsi="仿宋"/>
          <w:spacing w:val="-47"/>
          <w:kern w:val="0"/>
          <w:sz w:val="24"/>
        </w:rPr>
        <w:t>：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      </w:t>
      </w:r>
      <w:r>
        <w:rPr>
          <w:rFonts w:ascii="仿宋" w:eastAsia="仿宋" w:hAnsi="仿宋"/>
          <w:kern w:val="0"/>
          <w:sz w:val="24"/>
        </w:rPr>
        <w:t>（签字或盖章）</w:t>
      </w:r>
    </w:p>
    <w:p w14:paraId="23788289" w14:textId="77777777" w:rsidR="00B36FD0" w:rsidRDefault="00000000">
      <w:pPr>
        <w:widowControl/>
        <w:spacing w:before="34" w:line="360" w:lineRule="auto"/>
        <w:ind w:left="5516" w:right="-20"/>
        <w:jc w:val="right"/>
        <w:rPr>
          <w:rFonts w:ascii="仿宋" w:eastAsia="仿宋" w:hAnsi="仿宋" w:hint="eastAsia"/>
          <w:kern w:val="0"/>
          <w:szCs w:val="21"/>
        </w:rPr>
        <w:sectPr w:rsidR="00B36FD0">
          <w:pgSz w:w="11906" w:h="16838"/>
          <w:pgMar w:top="1134" w:right="1134" w:bottom="1134" w:left="1134" w:header="1089" w:footer="595" w:gutter="0"/>
          <w:cols w:space="720"/>
          <w:titlePg/>
          <w:docGrid w:linePitch="312"/>
        </w:sectPr>
      </w:pPr>
      <w:r>
        <w:rPr>
          <w:rFonts w:ascii="仿宋" w:eastAsia="仿宋" w:hAnsi="仿宋"/>
          <w:kern w:val="0"/>
          <w:sz w:val="24"/>
          <w:u w:val="single"/>
        </w:rPr>
        <w:t xml:space="preserve">      </w:t>
      </w:r>
      <w:r>
        <w:rPr>
          <w:rFonts w:ascii="仿宋" w:eastAsia="仿宋" w:hAnsi="仿宋"/>
          <w:kern w:val="0"/>
          <w:sz w:val="24"/>
        </w:rPr>
        <w:t>年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</w:t>
      </w:r>
      <w:r>
        <w:rPr>
          <w:rFonts w:ascii="仿宋" w:eastAsia="仿宋" w:hAnsi="仿宋"/>
          <w:kern w:val="0"/>
          <w:sz w:val="24"/>
        </w:rPr>
        <w:t>月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</w:t>
      </w:r>
      <w:r>
        <w:rPr>
          <w:rFonts w:ascii="仿宋" w:eastAsia="仿宋" w:hAnsi="仿宋"/>
          <w:kern w:val="0"/>
          <w:sz w:val="24"/>
        </w:rPr>
        <w:t>日</w:t>
      </w:r>
    </w:p>
    <w:p w14:paraId="6A10316C" w14:textId="77777777" w:rsidR="00B36FD0" w:rsidRDefault="00000000">
      <w:pPr>
        <w:pStyle w:val="2"/>
        <w:rPr>
          <w:rStyle w:val="2CharChar"/>
          <w:b/>
          <w:sz w:val="28"/>
          <w:szCs w:val="30"/>
        </w:rPr>
      </w:pPr>
      <w:r>
        <w:rPr>
          <w:rFonts w:hint="eastAsia"/>
        </w:rPr>
        <w:lastRenderedPageBreak/>
        <w:t>营业执照</w:t>
      </w:r>
    </w:p>
    <w:p w14:paraId="588FA2BD" w14:textId="77777777" w:rsidR="00B36FD0" w:rsidRDefault="00000000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 xml:space="preserve"> </w:t>
      </w:r>
    </w:p>
    <w:p w14:paraId="2A2D1076" w14:textId="77777777" w:rsidR="00B36FD0" w:rsidRDefault="00000000">
      <w:pPr>
        <w:pStyle w:val="2"/>
        <w:rPr>
          <w:rFonts w:ascii="黑体" w:eastAsia="黑体" w:hAnsi="黑体" w:hint="eastAsia"/>
        </w:rPr>
      </w:pPr>
      <w:r>
        <w:rPr>
          <w:rStyle w:val="2CharChar"/>
          <w:rFonts w:ascii="仿宋" w:eastAsia="仿宋" w:hAnsi="仿宋"/>
          <w:sz w:val="28"/>
          <w:szCs w:val="30"/>
        </w:rPr>
        <w:br w:type="page"/>
      </w:r>
    </w:p>
    <w:p w14:paraId="3C20DD3E" w14:textId="77777777" w:rsidR="00B36FD0" w:rsidRDefault="00000000">
      <w:pPr>
        <w:pStyle w:val="2"/>
        <w:rPr>
          <w:rFonts w:hint="eastAsia"/>
        </w:rPr>
      </w:pPr>
      <w:r>
        <w:rPr>
          <w:rFonts w:hint="eastAsia"/>
        </w:rPr>
        <w:lastRenderedPageBreak/>
        <w:t>供应商认为需要提交的其他文件</w:t>
      </w:r>
    </w:p>
    <w:p w14:paraId="7989FDE3" w14:textId="77777777" w:rsidR="00B36FD0" w:rsidRDefault="00B36FD0">
      <w:pPr>
        <w:spacing w:line="276" w:lineRule="auto"/>
        <w:rPr>
          <w:rFonts w:ascii="宋体" w:hAnsi="宋体" w:hint="eastAsia"/>
          <w:sz w:val="24"/>
        </w:rPr>
      </w:pPr>
    </w:p>
    <w:p w14:paraId="07551F74" w14:textId="77777777" w:rsidR="00B36FD0" w:rsidRDefault="00B36FD0"/>
    <w:p w14:paraId="6133CBA7" w14:textId="77777777" w:rsidR="00B36FD0" w:rsidRDefault="00B36FD0"/>
    <w:p w14:paraId="4A34CB03" w14:textId="77777777" w:rsidR="00B36FD0" w:rsidRDefault="00B36FD0"/>
    <w:p w14:paraId="062B5DE4" w14:textId="77777777" w:rsidR="00B36FD0" w:rsidRDefault="00B36FD0"/>
    <w:p w14:paraId="65EF7594" w14:textId="77777777" w:rsidR="00B36FD0" w:rsidRDefault="00B36FD0"/>
    <w:p w14:paraId="62581035" w14:textId="77777777" w:rsidR="00B36FD0" w:rsidRDefault="00B36FD0"/>
    <w:p w14:paraId="5378EFF5" w14:textId="77777777" w:rsidR="00B36FD0" w:rsidRDefault="00B36FD0"/>
    <w:p w14:paraId="24D06EF8" w14:textId="77777777" w:rsidR="00B36FD0" w:rsidRDefault="00B36FD0"/>
    <w:p w14:paraId="61A41ABE" w14:textId="77777777" w:rsidR="00B36FD0" w:rsidRDefault="00B36FD0"/>
    <w:p w14:paraId="3A809552" w14:textId="77777777" w:rsidR="00B36FD0" w:rsidRDefault="00B36FD0"/>
    <w:p w14:paraId="12B7E3E0" w14:textId="77777777" w:rsidR="00B36FD0" w:rsidRDefault="00B36FD0"/>
    <w:p w14:paraId="3C238F04" w14:textId="77777777" w:rsidR="00B36FD0" w:rsidRDefault="00B36FD0"/>
    <w:p w14:paraId="28E9C1D5" w14:textId="77777777" w:rsidR="00B36FD0" w:rsidRDefault="00B36FD0"/>
    <w:p w14:paraId="0FF06202" w14:textId="77777777" w:rsidR="00B36FD0" w:rsidRDefault="00B36FD0">
      <w:pPr>
        <w:jc w:val="center"/>
      </w:pPr>
    </w:p>
    <w:sectPr w:rsidR="00B36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3AB21" w14:textId="77777777" w:rsidR="00F00BC9" w:rsidRDefault="00F00BC9">
      <w:r>
        <w:separator/>
      </w:r>
    </w:p>
  </w:endnote>
  <w:endnote w:type="continuationSeparator" w:id="0">
    <w:p w14:paraId="7162CF85" w14:textId="77777777" w:rsidR="00F00BC9" w:rsidRDefault="00F00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0917900"/>
    </w:sdtPr>
    <w:sdtContent>
      <w:p w14:paraId="4956F5C6" w14:textId="77777777" w:rsidR="00B36FD0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 w14:paraId="52378E5F" w14:textId="77777777" w:rsidR="00B36FD0" w:rsidRDefault="00B36F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FF0FF" w14:textId="77777777" w:rsidR="00F00BC9" w:rsidRDefault="00F00BC9">
      <w:r>
        <w:separator/>
      </w:r>
    </w:p>
  </w:footnote>
  <w:footnote w:type="continuationSeparator" w:id="0">
    <w:p w14:paraId="61040605" w14:textId="77777777" w:rsidR="00F00BC9" w:rsidRDefault="00F00B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CD700" w14:textId="77777777" w:rsidR="00B36FD0" w:rsidRDefault="00B36FD0">
    <w:pPr>
      <w:pStyle w:val="a7"/>
      <w:pBdr>
        <w:bottom w:val="none" w:sz="0" w:space="0" w:color="auto"/>
      </w:pBdr>
      <w:jc w:val="both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100A44"/>
    <w:multiLevelType w:val="multilevel"/>
    <w:tmpl w:val="3B100A4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5D6044"/>
    <w:multiLevelType w:val="multilevel"/>
    <w:tmpl w:val="4C5D604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2893EFF"/>
    <w:multiLevelType w:val="multilevel"/>
    <w:tmpl w:val="72893EF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40938674">
    <w:abstractNumId w:val="2"/>
  </w:num>
  <w:num w:numId="2" w16cid:durableId="1948417889">
    <w:abstractNumId w:val="0"/>
  </w:num>
  <w:num w:numId="3" w16cid:durableId="2056587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dlZjgwZWFmMGJmYWZhZjVmNzdmM2VjZjhiMWYyZmUifQ=="/>
  </w:docVars>
  <w:rsids>
    <w:rsidRoot w:val="00ED6C97"/>
    <w:rsid w:val="00032E9C"/>
    <w:rsid w:val="000800F3"/>
    <w:rsid w:val="000B43DC"/>
    <w:rsid w:val="000B79D3"/>
    <w:rsid w:val="00127577"/>
    <w:rsid w:val="001649A7"/>
    <w:rsid w:val="00195B6A"/>
    <w:rsid w:val="001C5991"/>
    <w:rsid w:val="002265EC"/>
    <w:rsid w:val="00283B45"/>
    <w:rsid w:val="002E2821"/>
    <w:rsid w:val="00307EB7"/>
    <w:rsid w:val="003C2650"/>
    <w:rsid w:val="00412CE9"/>
    <w:rsid w:val="00427ADE"/>
    <w:rsid w:val="004939EF"/>
    <w:rsid w:val="004A36F0"/>
    <w:rsid w:val="004A3753"/>
    <w:rsid w:val="005108DF"/>
    <w:rsid w:val="005256D8"/>
    <w:rsid w:val="006558A9"/>
    <w:rsid w:val="006801F7"/>
    <w:rsid w:val="006B3A74"/>
    <w:rsid w:val="006D2944"/>
    <w:rsid w:val="006D77E7"/>
    <w:rsid w:val="00706DE3"/>
    <w:rsid w:val="0070755A"/>
    <w:rsid w:val="00712F8B"/>
    <w:rsid w:val="00763840"/>
    <w:rsid w:val="007B2593"/>
    <w:rsid w:val="00841FF8"/>
    <w:rsid w:val="009254C5"/>
    <w:rsid w:val="00973872"/>
    <w:rsid w:val="0097464B"/>
    <w:rsid w:val="009759B7"/>
    <w:rsid w:val="00985A68"/>
    <w:rsid w:val="009B7194"/>
    <w:rsid w:val="00A46D86"/>
    <w:rsid w:val="00A506C1"/>
    <w:rsid w:val="00A967DB"/>
    <w:rsid w:val="00AB6982"/>
    <w:rsid w:val="00AF627B"/>
    <w:rsid w:val="00B05978"/>
    <w:rsid w:val="00B36FD0"/>
    <w:rsid w:val="00B70A6E"/>
    <w:rsid w:val="00B72973"/>
    <w:rsid w:val="00B77581"/>
    <w:rsid w:val="00BA14D9"/>
    <w:rsid w:val="00BD6FF0"/>
    <w:rsid w:val="00C7313D"/>
    <w:rsid w:val="00D1185F"/>
    <w:rsid w:val="00D21E57"/>
    <w:rsid w:val="00D4716C"/>
    <w:rsid w:val="00D47C3C"/>
    <w:rsid w:val="00D81890"/>
    <w:rsid w:val="00D93997"/>
    <w:rsid w:val="00DD7C4D"/>
    <w:rsid w:val="00E067D2"/>
    <w:rsid w:val="00E21C87"/>
    <w:rsid w:val="00E44D08"/>
    <w:rsid w:val="00E61B89"/>
    <w:rsid w:val="00E6364C"/>
    <w:rsid w:val="00E83974"/>
    <w:rsid w:val="00EA7B77"/>
    <w:rsid w:val="00ED6C97"/>
    <w:rsid w:val="00F00779"/>
    <w:rsid w:val="00F00BC9"/>
    <w:rsid w:val="00F01435"/>
    <w:rsid w:val="00F05C77"/>
    <w:rsid w:val="00F137D4"/>
    <w:rsid w:val="00F3635F"/>
    <w:rsid w:val="00F859B0"/>
    <w:rsid w:val="00FA42CC"/>
    <w:rsid w:val="00FB3C62"/>
    <w:rsid w:val="02932BC4"/>
    <w:rsid w:val="03767EB5"/>
    <w:rsid w:val="0B1D3856"/>
    <w:rsid w:val="167A76AF"/>
    <w:rsid w:val="1D3D7370"/>
    <w:rsid w:val="1F2A3520"/>
    <w:rsid w:val="1FBE3061"/>
    <w:rsid w:val="24675AA8"/>
    <w:rsid w:val="30E17379"/>
    <w:rsid w:val="3D1A191A"/>
    <w:rsid w:val="50C652F5"/>
    <w:rsid w:val="54D942F4"/>
    <w:rsid w:val="5A8059BE"/>
    <w:rsid w:val="62D86CCC"/>
    <w:rsid w:val="697C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410ED9"/>
  <w15:docId w15:val="{994E0E68-4E99-41CC-B321-E937B7ED4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40" w:after="120"/>
      <w:jc w:val="center"/>
      <w:outlineLvl w:val="1"/>
    </w:pPr>
    <w:rPr>
      <w:rFonts w:ascii="仿宋" w:eastAsia="仿宋" w:hAnsi="仿宋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="240" w:after="120"/>
      <w:outlineLvl w:val="2"/>
    </w:pPr>
    <w:rPr>
      <w:rFonts w:ascii="楷体" w:eastAsia="楷体" w:hAnsi="楷体"/>
      <w:b/>
      <w:bCs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line="360" w:lineRule="auto"/>
      <w:outlineLvl w:val="3"/>
    </w:pPr>
    <w:rPr>
      <w:rFonts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First Indent"/>
    <w:basedOn w:val="a3"/>
    <w:link w:val="aa"/>
    <w:autoRedefine/>
    <w:uiPriority w:val="99"/>
    <w:semiHidden/>
    <w:unhideWhenUsed/>
    <w:qFormat/>
    <w:pPr>
      <w:ind w:firstLineChars="100" w:firstLine="420"/>
    </w:pPr>
  </w:style>
  <w:style w:type="character" w:customStyle="1" w:styleId="20">
    <w:name w:val="标题 2 字符"/>
    <w:basedOn w:val="a0"/>
    <w:link w:val="2"/>
    <w:autoRedefine/>
    <w:uiPriority w:val="9"/>
    <w:qFormat/>
    <w:rPr>
      <w:rFonts w:ascii="仿宋" w:eastAsia="仿宋" w:hAnsi="仿宋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楷体" w:eastAsia="楷体" w:hAnsi="楷体"/>
      <w:b/>
      <w:bCs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="宋体" w:eastAsia="宋体" w:hAnsi="宋体" w:cstheme="majorBidi"/>
      <w:b/>
      <w:bCs/>
      <w:sz w:val="28"/>
      <w:szCs w:val="28"/>
    </w:rPr>
  </w:style>
  <w:style w:type="character" w:customStyle="1" w:styleId="a8">
    <w:name w:val="页眉 字符"/>
    <w:basedOn w:val="a0"/>
    <w:link w:val="a7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p0">
    <w:name w:val="p0"/>
    <w:basedOn w:val="a"/>
    <w:autoRedefine/>
    <w:qFormat/>
    <w:pPr>
      <w:widowControl/>
    </w:pPr>
    <w:rPr>
      <w:kern w:val="0"/>
      <w:szCs w:val="21"/>
    </w:rPr>
  </w:style>
  <w:style w:type="character" w:customStyle="1" w:styleId="2CharChar">
    <w:name w:val="标题 2 Char Char"/>
    <w:autoRedefine/>
    <w:qFormat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正文文本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正文文本首行缩进 字符"/>
    <w:basedOn w:val="a4"/>
    <w:link w:val="a9"/>
    <w:autoRedefine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玟瑾 宋</dc:creator>
  <cp:lastModifiedBy>admin</cp:lastModifiedBy>
  <cp:revision>11</cp:revision>
  <dcterms:created xsi:type="dcterms:W3CDTF">2023-10-13T05:45:00Z</dcterms:created>
  <dcterms:modified xsi:type="dcterms:W3CDTF">2026-03-19T06:41:00Z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D6AE417D6F6A4DFF9F95366E1CCB571E_12</vt:lpwstr>
  </property>
  <property fmtid="{D5CDD505-2E9C-101B-9397-08002B2CF9AE}" pid="4" name="KSOTemplateDocerSaveRecord">
    <vt:lpwstr>eyJoZGlkIjoiZjdlZjgwZWFmMGJmYWZhZjVmNzdmM2VjZjhiMWYyZmUiLCJ1c2VySWQiOiI5NDE4OTAwNDEifQ==</vt:lpwstr>
  </property>
</Properties>
</file>