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A6F23" w14:textId="77777777" w:rsidR="002C1269" w:rsidRDefault="002C1269">
      <w:pPr>
        <w:ind w:firstLine="426"/>
        <w:jc w:val="center"/>
        <w:rPr>
          <w:rFonts w:ascii="仿宋" w:eastAsia="仿宋" w:hAnsi="仿宋" w:hint="eastAsia"/>
          <w:b/>
          <w:sz w:val="36"/>
          <w:szCs w:val="36"/>
        </w:rPr>
      </w:pPr>
      <w:r w:rsidRPr="002C1269">
        <w:rPr>
          <w:rFonts w:ascii="仿宋" w:eastAsia="仿宋" w:hAnsi="仿宋" w:hint="eastAsia"/>
          <w:b/>
          <w:sz w:val="36"/>
          <w:szCs w:val="36"/>
        </w:rPr>
        <w:t>中国科学技术大学直流屏蓄电池试验检测</w:t>
      </w:r>
    </w:p>
    <w:p w14:paraId="1AE485F3" w14:textId="55ACD6D4" w:rsidR="00B36FD0" w:rsidRDefault="00000000">
      <w:pPr>
        <w:ind w:firstLine="426"/>
        <w:jc w:val="center"/>
        <w:rPr>
          <w:rFonts w:ascii="仿宋" w:eastAsia="仿宋" w:hAnsi="仿宋" w:hint="eastAsia"/>
          <w:b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询价公告</w:t>
      </w:r>
    </w:p>
    <w:p w14:paraId="717D7A91" w14:textId="1C1CE369" w:rsidR="00B36FD0" w:rsidRDefault="002C1269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现对中国科学技术大学直流屏蓄电池试验检测进行询价采购，欢迎具备资格的供应商参加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5FBB1B78" w14:textId="4A45FDAC" w:rsidR="00B36FD0" w:rsidRPr="002C1269" w:rsidRDefault="00000000" w:rsidP="002C1269">
      <w:pPr>
        <w:pStyle w:val="ab"/>
        <w:numPr>
          <w:ilvl w:val="0"/>
          <w:numId w:val="4"/>
        </w:numPr>
        <w:spacing w:before="240"/>
        <w:ind w:firstLineChars="0"/>
        <w:rPr>
          <w:rFonts w:ascii="仿宋" w:eastAsia="仿宋" w:hAnsi="仿宋" w:hint="eastAsia"/>
          <w:b/>
          <w:bCs/>
          <w:sz w:val="28"/>
          <w:szCs w:val="28"/>
        </w:rPr>
      </w:pPr>
      <w:r w:rsidRPr="002C1269">
        <w:rPr>
          <w:rFonts w:ascii="仿宋" w:eastAsia="仿宋" w:hAnsi="仿宋" w:hint="eastAsia"/>
          <w:b/>
          <w:bCs/>
          <w:sz w:val="28"/>
          <w:szCs w:val="28"/>
        </w:rPr>
        <w:t>项目名称及内容</w:t>
      </w:r>
    </w:p>
    <w:p w14:paraId="20301529" w14:textId="4F974805" w:rsidR="00B36FD0" w:rsidRDefault="002C1269" w:rsidP="002C1269">
      <w:pPr>
        <w:pStyle w:val="ab"/>
        <w:spacing w:line="276" w:lineRule="auto"/>
        <w:ind w:left="420" w:firstLineChars="0"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1.项目名称：</w:t>
      </w:r>
      <w:r w:rsidRPr="002C1269">
        <w:rPr>
          <w:rFonts w:ascii="仿宋" w:eastAsia="仿宋" w:hAnsi="仿宋" w:hint="eastAsia"/>
          <w:sz w:val="28"/>
          <w:szCs w:val="28"/>
        </w:rPr>
        <w:t>中国科学技术大学直流屏蓄电池试验检测</w:t>
      </w:r>
    </w:p>
    <w:p w14:paraId="21D9A493" w14:textId="58BC4736" w:rsidR="00B36FD0" w:rsidRDefault="002C1269" w:rsidP="002C1269">
      <w:pPr>
        <w:pStyle w:val="ab"/>
        <w:spacing w:line="276" w:lineRule="auto"/>
        <w:ind w:left="420" w:firstLineChars="0"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2.采购人：中国科学技术大学</w:t>
      </w:r>
    </w:p>
    <w:p w14:paraId="69051BC1" w14:textId="35E941B5" w:rsidR="00B36FD0" w:rsidRDefault="002C1269" w:rsidP="002C1269">
      <w:pPr>
        <w:pStyle w:val="ab"/>
        <w:spacing w:line="276" w:lineRule="auto"/>
        <w:ind w:left="420" w:firstLineChars="0"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3.资金来源：自筹，已落实</w:t>
      </w:r>
    </w:p>
    <w:p w14:paraId="73F98659" w14:textId="6DFFAB10" w:rsidR="00B36FD0" w:rsidRDefault="002C1269" w:rsidP="002C1269">
      <w:pPr>
        <w:pStyle w:val="ab"/>
        <w:spacing w:line="276" w:lineRule="auto"/>
        <w:ind w:left="420" w:firstLineChars="0"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4.采购预算：检测费用46000元（最高限价）</w:t>
      </w:r>
    </w:p>
    <w:p w14:paraId="367DE0C6" w14:textId="2E9C07ED" w:rsidR="000814E4" w:rsidRPr="000814E4" w:rsidRDefault="000814E4" w:rsidP="000814E4">
      <w:pPr>
        <w:pStyle w:val="ab"/>
        <w:spacing w:line="276" w:lineRule="auto"/>
        <w:ind w:left="420" w:firstLineChars="0"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Pr="000814E4">
        <w:rPr>
          <w:rFonts w:ascii="仿宋" w:eastAsia="仿宋" w:hAnsi="仿宋" w:hint="eastAsia"/>
          <w:sz w:val="28"/>
          <w:szCs w:val="28"/>
        </w:rPr>
        <w:t>服务内容：对</w:t>
      </w:r>
      <w:r>
        <w:rPr>
          <w:rFonts w:ascii="仿宋" w:eastAsia="仿宋" w:hAnsi="仿宋" w:hint="eastAsia"/>
          <w:sz w:val="28"/>
          <w:szCs w:val="28"/>
        </w:rPr>
        <w:t>23组</w:t>
      </w:r>
      <w:r w:rsidRPr="000814E4">
        <w:rPr>
          <w:rFonts w:ascii="仿宋" w:eastAsia="仿宋" w:hAnsi="仿宋" w:hint="eastAsia"/>
          <w:sz w:val="28"/>
          <w:szCs w:val="28"/>
        </w:rPr>
        <w:t>直流屏蓄电池组开展全项性能检测，具体包含蓄电池单体电压检测、组端电压检测、内阻测试、容量核对性放电试验、连接压降测试、健康状态评估，最终出具符合电力行业规范的正式检测报告，同步提供蓄电池运行维护优化建议。</w:t>
      </w:r>
    </w:p>
    <w:p w14:paraId="01F84671" w14:textId="511E58DD" w:rsidR="000814E4" w:rsidRPr="000814E4" w:rsidRDefault="000814E4" w:rsidP="000814E4">
      <w:pPr>
        <w:pStyle w:val="ab"/>
        <w:spacing w:line="276" w:lineRule="auto"/>
        <w:ind w:left="420" w:firstLineChars="0" w:firstLine="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6.</w:t>
      </w:r>
      <w:r w:rsidRPr="000814E4">
        <w:rPr>
          <w:rFonts w:ascii="仿宋" w:eastAsia="仿宋" w:hAnsi="仿宋" w:hint="eastAsia"/>
          <w:sz w:val="28"/>
          <w:szCs w:val="28"/>
        </w:rPr>
        <w:t>服务周期：合同签订后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30   </w:t>
      </w:r>
      <w:r w:rsidRPr="000814E4">
        <w:rPr>
          <w:rFonts w:ascii="仿宋" w:eastAsia="仿宋" w:hAnsi="仿宋" w:hint="eastAsia"/>
          <w:sz w:val="28"/>
          <w:szCs w:val="28"/>
        </w:rPr>
        <w:t>个工作日内完成全部现场检测工作并提交正式检测报告。</w:t>
      </w:r>
    </w:p>
    <w:p w14:paraId="60A59A75" w14:textId="77777777" w:rsidR="00B36FD0" w:rsidRDefault="00000000">
      <w:pPr>
        <w:spacing w:before="240"/>
        <w:ind w:firstLine="33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二、供应商资格要求</w:t>
      </w:r>
    </w:p>
    <w:p w14:paraId="6D1B4720" w14:textId="1056DDF5" w:rsidR="002C1269" w:rsidRPr="002C1269" w:rsidRDefault="002C1269" w:rsidP="002C1269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1.符合《中华人民共和国政府采购法》第二十二条规定，具备独立法人资格，持有合法有效的营业执照。</w:t>
      </w:r>
    </w:p>
    <w:p w14:paraId="4A848A8A" w14:textId="2DC31DF9" w:rsidR="002C1269" w:rsidRPr="002C1269" w:rsidRDefault="002C1269" w:rsidP="002C1269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2.供应商须具备电力相关工程服务资质，</w:t>
      </w:r>
      <w:r w:rsidRPr="002C1269">
        <w:rPr>
          <w:rFonts w:ascii="仿宋" w:eastAsia="仿宋" w:hAnsi="仿宋" w:hint="eastAsia"/>
          <w:color w:val="FF0000"/>
          <w:sz w:val="28"/>
          <w:szCs w:val="28"/>
        </w:rPr>
        <w:t>拥有3个及以上变电站直流系统试验检测同类项目业绩，</w:t>
      </w:r>
      <w:r w:rsidRPr="002C1269">
        <w:rPr>
          <w:rFonts w:ascii="仿宋" w:eastAsia="仿宋" w:hAnsi="仿宋" w:hint="eastAsia"/>
          <w:sz w:val="28"/>
          <w:szCs w:val="28"/>
        </w:rPr>
        <w:t>提供近3年合同证明材料。</w:t>
      </w:r>
    </w:p>
    <w:p w14:paraId="59C3A9F8" w14:textId="327ED640" w:rsidR="002C1269" w:rsidRPr="002C1269" w:rsidRDefault="002C1269" w:rsidP="002C1269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3.项目作业人员</w:t>
      </w:r>
      <w:r w:rsidRPr="002C1269">
        <w:rPr>
          <w:rFonts w:ascii="仿宋" w:eastAsia="仿宋" w:hAnsi="仿宋" w:hint="eastAsia"/>
          <w:color w:val="FF0000"/>
          <w:sz w:val="28"/>
          <w:szCs w:val="28"/>
        </w:rPr>
        <w:t>持有电工进网作业许可证或电力特种作业操作证</w:t>
      </w:r>
      <w:r w:rsidRPr="002C1269">
        <w:rPr>
          <w:rFonts w:ascii="仿宋" w:eastAsia="仿宋" w:hAnsi="仿宋" w:hint="eastAsia"/>
          <w:sz w:val="28"/>
          <w:szCs w:val="28"/>
        </w:rPr>
        <w:t>，熟悉变电</w:t>
      </w:r>
      <w:r w:rsidRPr="002C1269">
        <w:rPr>
          <w:rFonts w:ascii="仿宋" w:eastAsia="仿宋" w:hAnsi="仿宋" w:hint="eastAsia"/>
          <w:sz w:val="28"/>
          <w:szCs w:val="28"/>
        </w:rPr>
        <w:lastRenderedPageBreak/>
        <w:t>站</w:t>
      </w:r>
      <w:r w:rsidR="00B61242">
        <w:rPr>
          <w:rFonts w:ascii="仿宋" w:eastAsia="仿宋" w:hAnsi="仿宋" w:hint="eastAsia"/>
          <w:sz w:val="28"/>
          <w:szCs w:val="28"/>
        </w:rPr>
        <w:t>、配电房</w:t>
      </w:r>
      <w:r w:rsidRPr="002C1269">
        <w:rPr>
          <w:rFonts w:ascii="仿宋" w:eastAsia="仿宋" w:hAnsi="仿宋" w:hint="eastAsia"/>
          <w:sz w:val="28"/>
          <w:szCs w:val="28"/>
        </w:rPr>
        <w:t>现场作业安全规范。</w:t>
      </w:r>
    </w:p>
    <w:p w14:paraId="425C8721" w14:textId="725FB457" w:rsidR="002C1269" w:rsidRPr="002C1269" w:rsidRDefault="002C1269" w:rsidP="002C1269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4.具备专业试验设备：蓄电池内阻测试仪、智能充放电仪、直流系统综合测试仪等，所有设备均在计量检定有效期内。</w:t>
      </w:r>
    </w:p>
    <w:p w14:paraId="72B8D660" w14:textId="0FD788C8" w:rsidR="002C1269" w:rsidRPr="002C1269" w:rsidRDefault="002C1269" w:rsidP="002C1269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5.</w:t>
      </w:r>
      <w:r w:rsidRPr="00B61242">
        <w:rPr>
          <w:rFonts w:ascii="仿宋" w:eastAsia="仿宋" w:hAnsi="仿宋" w:hint="eastAsia"/>
          <w:color w:val="FF0000"/>
          <w:sz w:val="28"/>
          <w:szCs w:val="28"/>
        </w:rPr>
        <w:t>未</w:t>
      </w:r>
      <w:r w:rsidRPr="002C1269">
        <w:rPr>
          <w:rFonts w:ascii="仿宋" w:eastAsia="仿宋" w:hAnsi="仿宋" w:hint="eastAsia"/>
          <w:color w:val="FF0000"/>
          <w:sz w:val="28"/>
          <w:szCs w:val="28"/>
        </w:rPr>
        <w:t>被列入信用中国失信被执行人</w:t>
      </w:r>
      <w:r w:rsidRPr="002C1269">
        <w:rPr>
          <w:rFonts w:ascii="仿宋" w:eastAsia="仿宋" w:hAnsi="仿宋" w:hint="eastAsia"/>
          <w:sz w:val="28"/>
          <w:szCs w:val="28"/>
        </w:rPr>
        <w:t>、重大税收违法失信主体名单，近3年无重大服务质量投诉记录。</w:t>
      </w:r>
    </w:p>
    <w:p w14:paraId="215FC219" w14:textId="77777777" w:rsidR="00B36FD0" w:rsidRDefault="00000000">
      <w:pPr>
        <w:spacing w:before="240"/>
        <w:ind w:firstLine="33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三、采购需求</w:t>
      </w:r>
    </w:p>
    <w:p w14:paraId="3DD84E11" w14:textId="77777777" w:rsidR="002C1269" w:rsidRPr="002C1269" w:rsidRDefault="002C1269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本次服务针对开闭所、配电房内23组110V/220V直流系统蓄电池组开展全流程试验检测，每组包含9只或18只12V阀控式密封铅酸蓄电池，具体技术要求如下：</w:t>
      </w:r>
    </w:p>
    <w:p w14:paraId="2E37BAD1" w14:textId="77777777" w:rsidR="002C1269" w:rsidRPr="002C1269" w:rsidRDefault="002C1269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1.基础外观与状态检查：逐只检查蓄电池外壳有无鼓胀、裂纹、漏液，极柱无腐蚀变形，连接螺栓紧固无松动，标识清晰完整，同步核对蓄电池运行台账。</w:t>
      </w:r>
    </w:p>
    <w:p w14:paraId="2B06B932" w14:textId="77777777" w:rsidR="002C1269" w:rsidRPr="002C1269" w:rsidRDefault="002C1269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2.内阻与电压检测：使用专业蓄电池内阻测试仪逐只检测单体内阻，对比历史数据判断劣化趋势；分别测量静置状态、浮充状态下的单体电压、整组总电压，数据误差控制在±0.5%以内。</w:t>
      </w:r>
    </w:p>
    <w:p w14:paraId="3BFB81C4" w14:textId="77FF573F" w:rsidR="002C1269" w:rsidRPr="002C1269" w:rsidRDefault="002C1269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3.核对性全容量充放电试验：严格遵循DL/T724-202</w:t>
      </w:r>
      <w:r w:rsidR="001E4E0D">
        <w:rPr>
          <w:rFonts w:ascii="仿宋" w:eastAsia="仿宋" w:hAnsi="仿宋" w:hint="eastAsia"/>
          <w:sz w:val="28"/>
          <w:szCs w:val="28"/>
        </w:rPr>
        <w:t>1</w:t>
      </w:r>
      <w:r w:rsidRPr="002C1269">
        <w:rPr>
          <w:rFonts w:ascii="仿宋" w:eastAsia="仿宋" w:hAnsi="仿宋" w:hint="eastAsia"/>
          <w:sz w:val="28"/>
          <w:szCs w:val="28"/>
        </w:rPr>
        <w:t>《</w:t>
      </w:r>
      <w:r w:rsidR="00C33060" w:rsidRPr="000814E4">
        <w:rPr>
          <w:rFonts w:ascii="仿宋" w:eastAsia="仿宋" w:hAnsi="仿宋" w:hint="eastAsia"/>
          <w:sz w:val="28"/>
          <w:szCs w:val="28"/>
        </w:rPr>
        <w:t>电力系统用蓄电池直流电源装置运行与维护技术规程</w:t>
      </w:r>
      <w:r w:rsidRPr="002C1269">
        <w:rPr>
          <w:rFonts w:ascii="仿宋" w:eastAsia="仿宋" w:hAnsi="仿宋" w:hint="eastAsia"/>
          <w:sz w:val="28"/>
          <w:szCs w:val="28"/>
        </w:rPr>
        <w:t>》要求，采用恒流放电方式，以6小时率电流完成整组放电，放电过程中每1小时记录一次单体电压、整组电压、环境温度，放电终止时单体电压不低于10.8V，整组放出容量不低于额定容量的80%。放电完成后立即开展均衡充电，记录充电全过程电压、电流变化，验证充电功能正常。</w:t>
      </w:r>
    </w:p>
    <w:p w14:paraId="3AAE046F" w14:textId="5302CE2A" w:rsidR="002C1269" w:rsidRPr="002C1269" w:rsidRDefault="002C1269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t>4.配套系统联动检测：同步检测直流屏充电模块稳压、稳流精度，纹波系数；验证蓄电池巡检仪数据采集准确性，开展直流系统绝缘功能测试、蓄电池低电压保护定值校验，确保整组直流系统运行稳定。</w:t>
      </w:r>
    </w:p>
    <w:p w14:paraId="67B6C9B7" w14:textId="40ECF40F" w:rsidR="00B36FD0" w:rsidRDefault="002C1269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 w:rsidRPr="002C1269">
        <w:rPr>
          <w:rFonts w:ascii="仿宋" w:eastAsia="仿宋" w:hAnsi="仿宋" w:hint="eastAsia"/>
          <w:sz w:val="28"/>
          <w:szCs w:val="28"/>
        </w:rPr>
        <w:lastRenderedPageBreak/>
        <w:t>5.安全作业要求：试验全过程严格执行校园电力工作制度，做好运行系统隔离措施，避免试验操作影响站内继电保护、跳闸回路等关键二次设备供电，</w:t>
      </w:r>
      <w:r w:rsidRPr="000814E4">
        <w:rPr>
          <w:rFonts w:ascii="仿宋" w:eastAsia="仿宋" w:hAnsi="仿宋" w:hint="eastAsia"/>
          <w:color w:val="FF0000"/>
          <w:sz w:val="28"/>
          <w:szCs w:val="28"/>
        </w:rPr>
        <w:t>配备同规格的备用蓄电池保障直流供电，</w:t>
      </w:r>
      <w:r w:rsidRPr="002C1269">
        <w:rPr>
          <w:rFonts w:ascii="仿宋" w:eastAsia="仿宋" w:hAnsi="仿宋" w:hint="eastAsia"/>
          <w:sz w:val="28"/>
          <w:szCs w:val="28"/>
        </w:rPr>
        <w:t>完备绝缘防护用具，现场设置安全警示区域。</w:t>
      </w:r>
    </w:p>
    <w:p w14:paraId="6F75743C" w14:textId="505664FA" w:rsidR="000814E4" w:rsidRPr="000814E4" w:rsidRDefault="000814E4" w:rsidP="000814E4">
      <w:pPr>
        <w:pStyle w:val="ab"/>
        <w:spacing w:line="276" w:lineRule="auto"/>
        <w:ind w:firstLineChars="152" w:firstLine="427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四</w:t>
      </w:r>
      <w:r w:rsidRPr="000814E4">
        <w:rPr>
          <w:rFonts w:ascii="仿宋" w:eastAsia="仿宋" w:hAnsi="仿宋" w:hint="eastAsia"/>
          <w:b/>
          <w:bCs/>
          <w:sz w:val="28"/>
          <w:szCs w:val="28"/>
        </w:rPr>
        <w:t>、检测执行标准与技术要求</w:t>
      </w:r>
    </w:p>
    <w:p w14:paraId="7ABCD5C7" w14:textId="560D04E9" w:rsidR="000814E4" w:rsidRDefault="000814E4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0814E4">
        <w:rPr>
          <w:rFonts w:ascii="仿宋" w:eastAsia="仿宋" w:hAnsi="仿宋" w:hint="eastAsia"/>
          <w:sz w:val="28"/>
          <w:szCs w:val="28"/>
        </w:rPr>
        <w:t>严格遵循DL/T 724-2021《</w:t>
      </w:r>
      <w:bookmarkStart w:id="0" w:name="OLE_LINK7"/>
      <w:r w:rsidRPr="000814E4">
        <w:rPr>
          <w:rFonts w:ascii="仿宋" w:eastAsia="仿宋" w:hAnsi="仿宋" w:hint="eastAsia"/>
          <w:sz w:val="28"/>
          <w:szCs w:val="28"/>
        </w:rPr>
        <w:t>电力系统用蓄电池直流电源装置运行与维护技术规程</w:t>
      </w:r>
      <w:bookmarkEnd w:id="0"/>
      <w:r w:rsidRPr="000814E4">
        <w:rPr>
          <w:rFonts w:ascii="仿宋" w:eastAsia="仿宋" w:hAnsi="仿宋" w:hint="eastAsia"/>
          <w:sz w:val="28"/>
          <w:szCs w:val="28"/>
        </w:rPr>
        <w:t>》等现行行业标准开展检测。</w:t>
      </w:r>
    </w:p>
    <w:p w14:paraId="053399EC" w14:textId="7087CB40" w:rsidR="000814E4" w:rsidRDefault="000814E4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Pr="000814E4">
        <w:rPr>
          <w:rFonts w:ascii="仿宋" w:eastAsia="仿宋" w:hAnsi="仿宋" w:hint="eastAsia"/>
          <w:sz w:val="28"/>
          <w:szCs w:val="28"/>
        </w:rPr>
        <w:t>检测过程中需做好安全防护，严格执行断电、接地等安全操作规范，避免发生直流系统短路、电击等安全事故。</w:t>
      </w:r>
    </w:p>
    <w:p w14:paraId="7304D1BA" w14:textId="5CAD984C" w:rsidR="000814E4" w:rsidRDefault="000814E4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</w:t>
      </w:r>
      <w:r w:rsidRPr="000814E4">
        <w:rPr>
          <w:rFonts w:ascii="仿宋" w:eastAsia="仿宋" w:hAnsi="仿宋" w:hint="eastAsia"/>
          <w:sz w:val="28"/>
          <w:szCs w:val="28"/>
        </w:rPr>
        <w:t>对检测中发现的壳体变形、电极腐蚀、电解液浑浊等异常蓄电池，需第一时间向采购方现场负责人反馈，并标注风险等级。</w:t>
      </w:r>
    </w:p>
    <w:p w14:paraId="5292235F" w14:textId="650805B6" w:rsidR="000814E4" w:rsidRDefault="000814E4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0814E4">
        <w:rPr>
          <w:rFonts w:ascii="仿宋" w:eastAsia="仿宋" w:hAnsi="仿宋" w:hint="eastAsia"/>
          <w:sz w:val="28"/>
          <w:szCs w:val="28"/>
        </w:rPr>
        <w:t>检测完成后需对直流屏系统进行恢复和试运行，确认设备运行状态正常后方可离场。</w:t>
      </w:r>
    </w:p>
    <w:p w14:paraId="3B706CDF" w14:textId="1001AFCB" w:rsidR="000814E4" w:rsidRPr="002C1269" w:rsidRDefault="000814E4" w:rsidP="000814E4">
      <w:pPr>
        <w:pStyle w:val="ab"/>
        <w:spacing w:line="276" w:lineRule="auto"/>
        <w:ind w:firstLineChars="152" w:firstLine="426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Pr="000814E4">
        <w:rPr>
          <w:rFonts w:ascii="仿宋" w:eastAsia="仿宋" w:hAnsi="仿宋" w:hint="eastAsia"/>
          <w:sz w:val="28"/>
          <w:szCs w:val="28"/>
        </w:rPr>
        <w:t>最终提交的检测报告需包含每一组蓄电池的单体参数、容量曲线、健康度评分、隐患清单以及针对性的维护或更换建议，报告需</w:t>
      </w:r>
      <w:r w:rsidR="00B61242">
        <w:rPr>
          <w:rFonts w:ascii="仿宋" w:eastAsia="仿宋" w:hAnsi="仿宋" w:hint="eastAsia"/>
          <w:sz w:val="28"/>
          <w:szCs w:val="28"/>
        </w:rPr>
        <w:t>监测单位盖章</w:t>
      </w:r>
      <w:r w:rsidRPr="000814E4">
        <w:rPr>
          <w:rFonts w:ascii="仿宋" w:eastAsia="仿宋" w:hAnsi="仿宋" w:hint="eastAsia"/>
          <w:sz w:val="28"/>
          <w:szCs w:val="28"/>
        </w:rPr>
        <w:t>。</w:t>
      </w:r>
    </w:p>
    <w:p w14:paraId="7CFDAA3C" w14:textId="13CDA0A2" w:rsidR="00B36FD0" w:rsidRDefault="00A429CA">
      <w:pPr>
        <w:spacing w:before="240"/>
        <w:ind w:firstLine="33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五、响应文件时限要求及地点</w:t>
      </w:r>
    </w:p>
    <w:p w14:paraId="466FF97A" w14:textId="77777777" w:rsidR="00B36FD0" w:rsidRDefault="00000000">
      <w:pPr>
        <w:pStyle w:val="ab"/>
        <w:numPr>
          <w:ilvl w:val="0"/>
          <w:numId w:val="3"/>
        </w:numPr>
        <w:spacing w:line="276" w:lineRule="auto"/>
        <w:ind w:left="845" w:firstLineChars="0" w:hanging="278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响应文件密封提交，格式见附件。</w:t>
      </w:r>
    </w:p>
    <w:p w14:paraId="3648136F" w14:textId="64428384" w:rsidR="00B36FD0" w:rsidRDefault="00000000">
      <w:pPr>
        <w:pStyle w:val="ab"/>
        <w:numPr>
          <w:ilvl w:val="0"/>
          <w:numId w:val="3"/>
        </w:numPr>
        <w:spacing w:line="276" w:lineRule="auto"/>
        <w:ind w:left="845" w:firstLineChars="0" w:hanging="278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提交响应文件截止时间：北京时间202</w:t>
      </w:r>
      <w:r w:rsidR="00AF627B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年</w:t>
      </w:r>
      <w:r w:rsidR="002C1269"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 w:hint="eastAsia"/>
          <w:sz w:val="28"/>
          <w:szCs w:val="28"/>
        </w:rPr>
        <w:t>月</w:t>
      </w:r>
      <w:r w:rsidR="000814E4">
        <w:rPr>
          <w:rFonts w:ascii="仿宋" w:eastAsia="仿宋" w:hAnsi="仿宋" w:hint="eastAsia"/>
          <w:sz w:val="28"/>
          <w:szCs w:val="28"/>
        </w:rPr>
        <w:t>2</w:t>
      </w:r>
      <w:r w:rsidR="002C1269"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日1</w:t>
      </w:r>
      <w:r w:rsidR="00D1185F"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时00分。</w:t>
      </w:r>
    </w:p>
    <w:p w14:paraId="6C0552CC" w14:textId="77777777" w:rsidR="00B36FD0" w:rsidRDefault="00000000">
      <w:pPr>
        <w:pStyle w:val="ab"/>
        <w:numPr>
          <w:ilvl w:val="0"/>
          <w:numId w:val="3"/>
        </w:numPr>
        <w:spacing w:line="276" w:lineRule="auto"/>
        <w:ind w:left="845" w:firstLineChars="0" w:hanging="278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提交响应文件地点：中国科学技术大学中区动力保障楼211室。</w:t>
      </w:r>
    </w:p>
    <w:p w14:paraId="670A51F2" w14:textId="77777777" w:rsidR="00B36FD0" w:rsidRDefault="00000000">
      <w:pPr>
        <w:pStyle w:val="ab"/>
        <w:numPr>
          <w:ilvl w:val="0"/>
          <w:numId w:val="3"/>
        </w:numPr>
        <w:spacing w:line="276" w:lineRule="auto"/>
        <w:ind w:left="845" w:firstLineChars="0" w:hanging="278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响应文件开启时间：同响应文件提交截止时间。</w:t>
      </w:r>
    </w:p>
    <w:p w14:paraId="2019F62B" w14:textId="77777777" w:rsidR="00B36FD0" w:rsidRDefault="00000000">
      <w:pPr>
        <w:pStyle w:val="ab"/>
        <w:numPr>
          <w:ilvl w:val="0"/>
          <w:numId w:val="3"/>
        </w:numPr>
        <w:spacing w:line="276" w:lineRule="auto"/>
        <w:ind w:left="845" w:firstLineChars="0" w:hanging="278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响应文件开启地点：中国科学技术大学中区动力保障楼209室。</w:t>
      </w:r>
    </w:p>
    <w:p w14:paraId="3110B644" w14:textId="21E31EAF" w:rsidR="00B36FD0" w:rsidRDefault="00A429CA">
      <w:pPr>
        <w:spacing w:before="240"/>
        <w:ind w:firstLine="332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六、联系方式</w:t>
      </w:r>
    </w:p>
    <w:p w14:paraId="62238A0C" w14:textId="77777777" w:rsidR="00B36FD0" w:rsidRDefault="00000000">
      <w:pPr>
        <w:spacing w:line="276" w:lineRule="auto"/>
        <w:ind w:firstLine="33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采购人：中国科学技术大学</w:t>
      </w:r>
    </w:p>
    <w:p w14:paraId="2A2D523F" w14:textId="77777777" w:rsidR="00B36FD0" w:rsidRDefault="00000000">
      <w:pPr>
        <w:spacing w:line="276" w:lineRule="auto"/>
        <w:ind w:firstLine="33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地址：安徽省合肥市包河区金寨路9</w:t>
      </w:r>
      <w:r>
        <w:rPr>
          <w:rFonts w:ascii="仿宋" w:eastAsia="仿宋" w:hAnsi="仿宋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号中国科学技术大学中校区</w:t>
      </w:r>
    </w:p>
    <w:p w14:paraId="566520AD" w14:textId="77777777" w:rsidR="00B36FD0" w:rsidRDefault="00000000">
      <w:pPr>
        <w:spacing w:line="276" w:lineRule="auto"/>
        <w:ind w:firstLine="33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联系人：吴老师</w:t>
      </w:r>
    </w:p>
    <w:p w14:paraId="6D91615D" w14:textId="77777777" w:rsidR="00B36FD0" w:rsidRDefault="00000000">
      <w:pPr>
        <w:spacing w:line="276" w:lineRule="auto"/>
        <w:ind w:firstLine="33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联系电话：</w:t>
      </w:r>
      <w:r>
        <w:rPr>
          <w:rFonts w:ascii="仿宋" w:eastAsia="仿宋" w:hAnsi="仿宋"/>
          <w:sz w:val="28"/>
          <w:szCs w:val="28"/>
        </w:rPr>
        <w:t>0551-6360</w:t>
      </w:r>
      <w:r>
        <w:rPr>
          <w:rFonts w:ascii="仿宋" w:eastAsia="仿宋" w:hAnsi="仿宋" w:hint="eastAsia"/>
          <w:sz w:val="28"/>
          <w:szCs w:val="28"/>
        </w:rPr>
        <w:t>2407</w:t>
      </w:r>
    </w:p>
    <w:p w14:paraId="4AFCDF0F" w14:textId="77777777" w:rsidR="00993DAA" w:rsidRDefault="00993DAA">
      <w:pPr>
        <w:spacing w:line="276" w:lineRule="auto"/>
        <w:ind w:firstLine="330"/>
        <w:rPr>
          <w:rFonts w:ascii="仿宋" w:eastAsia="仿宋" w:hAnsi="仿宋"/>
          <w:sz w:val="28"/>
          <w:szCs w:val="28"/>
        </w:rPr>
      </w:pPr>
    </w:p>
    <w:p w14:paraId="1E3BE2C8" w14:textId="77777777" w:rsidR="00993DAA" w:rsidRDefault="00993DAA">
      <w:pPr>
        <w:spacing w:line="276" w:lineRule="auto"/>
        <w:ind w:firstLine="330"/>
        <w:rPr>
          <w:rFonts w:ascii="仿宋" w:eastAsia="仿宋" w:hAnsi="仿宋" w:hint="eastAsia"/>
          <w:sz w:val="28"/>
          <w:szCs w:val="28"/>
        </w:rPr>
      </w:pPr>
    </w:p>
    <w:p w14:paraId="282DAD17" w14:textId="37180A00" w:rsidR="002C1269" w:rsidRPr="00993DAA" w:rsidRDefault="00000000" w:rsidP="009E582F">
      <w:pPr>
        <w:widowControl/>
        <w:jc w:val="left"/>
        <w:rPr>
          <w:rFonts w:ascii="仿宋" w:eastAsia="仿宋" w:hAnsi="仿宋"/>
          <w:sz w:val="24"/>
        </w:rPr>
      </w:pPr>
      <w:r w:rsidRPr="002C1269">
        <w:rPr>
          <w:rFonts w:ascii="仿宋" w:eastAsia="仿宋" w:hAnsi="仿宋" w:hint="eastAsia"/>
          <w:b/>
          <w:bCs/>
          <w:sz w:val="28"/>
          <w:szCs w:val="28"/>
        </w:rPr>
        <w:t>附件一</w:t>
      </w:r>
      <w:r w:rsidR="002C1269" w:rsidRPr="002C1269">
        <w:rPr>
          <w:rFonts w:ascii="仿宋" w:eastAsia="仿宋" w:hAnsi="仿宋" w:hint="eastAsia"/>
          <w:b/>
          <w:bCs/>
          <w:sz w:val="28"/>
          <w:szCs w:val="28"/>
        </w:rPr>
        <w:t>：</w:t>
      </w:r>
      <w:bookmarkStart w:id="1" w:name="OLE_LINK8"/>
      <w:r w:rsidR="002C1269" w:rsidRPr="009E582F">
        <w:rPr>
          <w:rFonts w:ascii="仿宋" w:eastAsia="仿宋" w:hAnsi="仿宋" w:hint="eastAsia"/>
          <w:sz w:val="28"/>
          <w:szCs w:val="28"/>
        </w:rPr>
        <w:t>直流系统台账</w:t>
      </w:r>
      <w:bookmarkEnd w:id="1"/>
    </w:p>
    <w:p w14:paraId="54E483A1" w14:textId="77777777" w:rsidR="00B36FD0" w:rsidRPr="002C1269" w:rsidRDefault="00B36FD0">
      <w:pPr>
        <w:spacing w:line="276" w:lineRule="auto"/>
        <w:rPr>
          <w:rFonts w:ascii="宋体" w:hAnsi="宋体" w:hint="eastAsia"/>
          <w:b/>
          <w:bCs/>
          <w:sz w:val="24"/>
        </w:rPr>
        <w:sectPr w:rsidR="00B36FD0" w:rsidRPr="002C1269">
          <w:footerReference w:type="default" r:id="rId7"/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1BF7E5E9" w14:textId="0794DF3F" w:rsidR="00B36FD0" w:rsidRPr="009E582F" w:rsidRDefault="00000000">
      <w:pPr>
        <w:widowControl/>
        <w:ind w:firstLine="330"/>
        <w:jc w:val="left"/>
        <w:rPr>
          <w:rFonts w:ascii="宋体" w:hAnsi="宋体" w:cs="宋体" w:hint="eastAsia"/>
          <w:b/>
          <w:bCs/>
          <w:kern w:val="0"/>
          <w:sz w:val="28"/>
          <w:szCs w:val="28"/>
        </w:rPr>
      </w:pPr>
      <w:r w:rsidRPr="009E582F">
        <w:rPr>
          <w:rFonts w:ascii="宋体" w:hAnsi="宋体" w:cs="宋体" w:hint="eastAsia"/>
          <w:b/>
          <w:bCs/>
          <w:kern w:val="0"/>
          <w:sz w:val="28"/>
          <w:szCs w:val="28"/>
        </w:rPr>
        <w:lastRenderedPageBreak/>
        <w:t>附件</w:t>
      </w:r>
      <w:r w:rsidR="00993DAA">
        <w:rPr>
          <w:rFonts w:ascii="宋体" w:hAnsi="宋体" w:cs="宋体" w:hint="eastAsia"/>
          <w:b/>
          <w:bCs/>
          <w:kern w:val="0"/>
          <w:sz w:val="28"/>
          <w:szCs w:val="28"/>
        </w:rPr>
        <w:t>二</w:t>
      </w:r>
    </w:p>
    <w:p w14:paraId="2FD9D451" w14:textId="77777777" w:rsidR="00B36FD0" w:rsidRDefault="00000000">
      <w:pPr>
        <w:pStyle w:val="2"/>
        <w:ind w:firstLine="379"/>
        <w:rPr>
          <w:rFonts w:hint="eastAsia"/>
        </w:rPr>
      </w:pPr>
      <w:bookmarkStart w:id="2" w:name="_Toc466024594"/>
      <w:bookmarkStart w:id="3" w:name="_Toc445554791"/>
      <w:r>
        <w:t>响应函</w:t>
      </w:r>
      <w:bookmarkEnd w:id="2"/>
      <w:bookmarkEnd w:id="3"/>
    </w:p>
    <w:p w14:paraId="2F1C01C7" w14:textId="77777777" w:rsidR="00B36FD0" w:rsidRDefault="00000000">
      <w:pPr>
        <w:widowControl/>
        <w:tabs>
          <w:tab w:val="left" w:leader="underscore" w:pos="2880"/>
        </w:tabs>
        <w:spacing w:line="400" w:lineRule="exact"/>
        <w:rPr>
          <w:rFonts w:ascii="仿宋" w:eastAsia="仿宋" w:hAnsi="仿宋" w:hint="eastAsia"/>
          <w:b/>
          <w:sz w:val="24"/>
        </w:rPr>
      </w:pPr>
      <w:r>
        <w:rPr>
          <w:rFonts w:ascii="仿宋" w:eastAsia="仿宋" w:hAnsi="仿宋"/>
          <w:sz w:val="24"/>
        </w:rPr>
        <w:t>致：</w:t>
      </w:r>
      <w:r>
        <w:rPr>
          <w:rFonts w:ascii="仿宋" w:eastAsia="仿宋" w:hAnsi="仿宋" w:hint="eastAsia"/>
          <w:sz w:val="24"/>
        </w:rPr>
        <w:t>中国科学技术大学</w:t>
      </w:r>
    </w:p>
    <w:p w14:paraId="74D8BE6F" w14:textId="77777777" w:rsidR="00B36FD0" w:rsidRDefault="00B36FD0">
      <w:pPr>
        <w:widowControl/>
        <w:spacing w:line="400" w:lineRule="exact"/>
        <w:ind w:firstLineChars="200" w:firstLine="480"/>
        <w:jc w:val="right"/>
        <w:rPr>
          <w:rFonts w:ascii="仿宋" w:eastAsia="仿宋" w:hAnsi="仿宋" w:hint="eastAsia"/>
          <w:sz w:val="24"/>
        </w:rPr>
      </w:pPr>
    </w:p>
    <w:p w14:paraId="1E130F18" w14:textId="76578E3B" w:rsidR="00B36FD0" w:rsidRDefault="00000000">
      <w:pPr>
        <w:widowControl/>
        <w:spacing w:after="240"/>
        <w:ind w:firstLineChars="200" w:firstLine="480"/>
        <w:jc w:val="left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1.我方已仔细研究了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2C1269" w:rsidRPr="002C1269">
        <w:rPr>
          <w:rFonts w:ascii="仿宋" w:eastAsia="仿宋" w:hAnsi="仿宋" w:hint="eastAsia"/>
          <w:sz w:val="24"/>
          <w:u w:val="single"/>
        </w:rPr>
        <w:t>中国科学技术大学直流屏蓄电池试验检测询价采购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</w:rPr>
        <w:t>公告</w:t>
      </w:r>
      <w:r>
        <w:rPr>
          <w:rFonts w:ascii="仿宋" w:eastAsia="仿宋" w:hAnsi="仿宋"/>
          <w:sz w:val="24"/>
        </w:rPr>
        <w:t>全部内容，接受你方在</w:t>
      </w:r>
      <w:r>
        <w:rPr>
          <w:rFonts w:ascii="仿宋" w:eastAsia="仿宋" w:hAnsi="仿宋" w:hint="eastAsia"/>
          <w:sz w:val="24"/>
        </w:rPr>
        <w:t>询价公告</w:t>
      </w:r>
      <w:r>
        <w:rPr>
          <w:rFonts w:ascii="仿宋" w:eastAsia="仿宋" w:hAnsi="仿宋"/>
          <w:sz w:val="24"/>
        </w:rPr>
        <w:t>中对供应商的约束条件。我方愿意以我方提交的</w:t>
      </w:r>
      <w:r>
        <w:rPr>
          <w:rFonts w:ascii="仿宋" w:eastAsia="仿宋" w:hAnsi="仿宋" w:hint="eastAsia"/>
          <w:sz w:val="24"/>
        </w:rPr>
        <w:t>响应</w:t>
      </w:r>
      <w:r>
        <w:rPr>
          <w:rFonts w:ascii="仿宋" w:eastAsia="仿宋" w:hAnsi="仿宋"/>
          <w:sz w:val="24"/>
        </w:rPr>
        <w:t>报价，按照合同的约定履行合同义务。</w:t>
      </w:r>
    </w:p>
    <w:p w14:paraId="2E8C01CA" w14:textId="77777777" w:rsidR="00B36FD0" w:rsidRDefault="00000000">
      <w:pPr>
        <w:widowControl/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2.我方承诺在</w:t>
      </w:r>
      <w:r>
        <w:rPr>
          <w:rFonts w:ascii="仿宋" w:eastAsia="仿宋" w:hAnsi="仿宋" w:hint="eastAsia"/>
          <w:sz w:val="24"/>
        </w:rPr>
        <w:t>公告</w:t>
      </w:r>
      <w:r>
        <w:rPr>
          <w:rFonts w:ascii="仿宋" w:eastAsia="仿宋" w:hAnsi="仿宋"/>
          <w:sz w:val="24"/>
        </w:rPr>
        <w:t>规定的响应文件有效期内不修改、撤销响应文件，</w:t>
      </w:r>
      <w:r>
        <w:rPr>
          <w:rFonts w:ascii="仿宋" w:eastAsia="仿宋" w:hAnsi="仿宋" w:hint="eastAsia"/>
          <w:sz w:val="24"/>
        </w:rPr>
        <w:t>如果在询价后规定的有效期内撤回报价，我方愿意赔偿由此给采购人造成的相关一切损失。</w:t>
      </w:r>
    </w:p>
    <w:p w14:paraId="07400C54" w14:textId="77777777" w:rsidR="00B36FD0" w:rsidRDefault="00000000">
      <w:pPr>
        <w:widowControl/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3.我方已详细审查全部</w:t>
      </w:r>
      <w:r>
        <w:rPr>
          <w:rFonts w:ascii="仿宋" w:eastAsia="仿宋" w:hAnsi="仿宋" w:hint="eastAsia"/>
          <w:sz w:val="24"/>
        </w:rPr>
        <w:t>询价</w:t>
      </w:r>
      <w:r>
        <w:rPr>
          <w:rFonts w:ascii="仿宋" w:eastAsia="仿宋" w:hAnsi="仿宋"/>
          <w:sz w:val="24"/>
        </w:rPr>
        <w:t>文件</w:t>
      </w:r>
      <w:r>
        <w:rPr>
          <w:rFonts w:ascii="仿宋" w:eastAsia="仿宋" w:hAnsi="仿宋" w:hint="eastAsia"/>
          <w:sz w:val="24"/>
        </w:rPr>
        <w:t>内容</w:t>
      </w:r>
      <w:r>
        <w:rPr>
          <w:rFonts w:ascii="仿宋" w:eastAsia="仿宋" w:hAnsi="仿宋"/>
          <w:sz w:val="24"/>
        </w:rPr>
        <w:t>。我们完全理解并同意放弃对这方面有不明及误解的权力。</w:t>
      </w:r>
    </w:p>
    <w:p w14:paraId="015EDAD3" w14:textId="77777777" w:rsidR="00B36FD0" w:rsidRDefault="00000000">
      <w:pPr>
        <w:widowControl/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/>
          <w:sz w:val="24"/>
        </w:rPr>
        <w:t>.</w:t>
      </w:r>
      <w:r>
        <w:rPr>
          <w:rFonts w:ascii="仿宋" w:eastAsia="仿宋" w:hAnsi="仿宋" w:hint="eastAsia"/>
          <w:sz w:val="24"/>
        </w:rPr>
        <w:t>我方完全理解你方不一定接受最低报价的响应。</w:t>
      </w:r>
    </w:p>
    <w:p w14:paraId="70A87EF8" w14:textId="77777777" w:rsidR="00B36FD0" w:rsidRDefault="00000000">
      <w:pPr>
        <w:widowControl/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5.我方在此声明，所提交的响应文件及有关资料内容完整、真实和准确</w:t>
      </w:r>
      <w:r>
        <w:rPr>
          <w:rFonts w:ascii="仿宋" w:eastAsia="仿宋" w:hAnsi="仿宋" w:hint="eastAsia"/>
          <w:sz w:val="24"/>
        </w:rPr>
        <w:t>，企业运营正常（</w:t>
      </w:r>
      <w:r>
        <w:rPr>
          <w:rFonts w:ascii="仿宋" w:eastAsia="仿宋" w:hAnsi="仿宋"/>
          <w:sz w:val="24"/>
        </w:rPr>
        <w:t>注册登记信息、年报信息</w:t>
      </w:r>
      <w:r>
        <w:rPr>
          <w:rFonts w:ascii="仿宋" w:eastAsia="仿宋" w:hAnsi="仿宋" w:hint="eastAsia"/>
          <w:sz w:val="24"/>
        </w:rPr>
        <w:t>可查），由于我方提供资料不实而造成的责任和后果由我方承担，我方同意按照贵方提出的要求，提供与报价有关的任何证据、数据或资料。</w:t>
      </w:r>
    </w:p>
    <w:p w14:paraId="2F646D7C" w14:textId="77777777" w:rsidR="00B36FD0" w:rsidRDefault="00000000">
      <w:pPr>
        <w:widowControl/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6.如我方被确定为成交供应商</w:t>
      </w:r>
      <w:r>
        <w:rPr>
          <w:rFonts w:ascii="仿宋" w:eastAsia="仿宋" w:hAnsi="仿宋" w:hint="eastAsia"/>
          <w:sz w:val="24"/>
        </w:rPr>
        <w:t>，</w:t>
      </w:r>
      <w:r>
        <w:rPr>
          <w:rFonts w:ascii="仿宋" w:eastAsia="仿宋" w:hAnsi="仿宋"/>
          <w:sz w:val="24"/>
        </w:rPr>
        <w:t>我方承诺在约定的期限内提供并交付货物及服务，履行</w:t>
      </w:r>
      <w:r>
        <w:rPr>
          <w:rFonts w:ascii="仿宋" w:eastAsia="仿宋" w:hAnsi="仿宋" w:hint="eastAsia"/>
          <w:sz w:val="24"/>
        </w:rPr>
        <w:t>公告</w:t>
      </w:r>
      <w:r>
        <w:rPr>
          <w:rFonts w:ascii="仿宋" w:eastAsia="仿宋" w:hAnsi="仿宋"/>
          <w:sz w:val="24"/>
        </w:rPr>
        <w:t>规定的各项义务。</w:t>
      </w:r>
    </w:p>
    <w:p w14:paraId="37A6D9B2" w14:textId="77777777" w:rsidR="00B36FD0" w:rsidRDefault="00000000">
      <w:pPr>
        <w:widowControl/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7.我方同意按照你方要求提供与我方参与</w:t>
      </w:r>
      <w:r>
        <w:rPr>
          <w:rFonts w:ascii="仿宋" w:eastAsia="仿宋" w:hAnsi="仿宋" w:hint="eastAsia"/>
          <w:sz w:val="24"/>
        </w:rPr>
        <w:t>询价</w:t>
      </w:r>
      <w:r>
        <w:rPr>
          <w:rFonts w:ascii="仿宋" w:eastAsia="仿宋" w:hAnsi="仿宋"/>
          <w:sz w:val="24"/>
        </w:rPr>
        <w:t>有关的一切数据或资料。</w:t>
      </w:r>
    </w:p>
    <w:p w14:paraId="00DB70AD" w14:textId="77777777" w:rsidR="00B36FD0" w:rsidRDefault="00000000">
      <w:pPr>
        <w:widowControl/>
        <w:spacing w:line="400" w:lineRule="exact"/>
        <w:ind w:firstLineChars="200" w:firstLine="480"/>
        <w:rPr>
          <w:rFonts w:ascii="仿宋" w:eastAsia="仿宋" w:hAnsi="仿宋" w:hint="eastAsia"/>
          <w:sz w:val="24"/>
        </w:rPr>
      </w:pPr>
      <w:r>
        <w:rPr>
          <w:rFonts w:ascii="仿宋" w:eastAsia="仿宋" w:hAnsi="仿宋"/>
          <w:sz w:val="24"/>
        </w:rPr>
        <w:t>8.我方对所提供资料、文件、证书及证件的真实性、合法性和有效性负责。</w:t>
      </w:r>
    </w:p>
    <w:p w14:paraId="20DF5A5F" w14:textId="77777777" w:rsidR="00B36FD0" w:rsidRDefault="00000000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仿宋" w:eastAsia="仿宋" w:hAnsi="仿宋" w:hint="eastAsia"/>
          <w:b/>
          <w:sz w:val="24"/>
          <w:u w:val="single"/>
        </w:rPr>
      </w:pPr>
      <w:r>
        <w:rPr>
          <w:rFonts w:ascii="仿宋" w:eastAsia="仿宋" w:hAnsi="仿宋"/>
          <w:b/>
          <w:sz w:val="24"/>
        </w:rPr>
        <w:t>9.其他补充说明：</w:t>
      </w:r>
      <w:r>
        <w:rPr>
          <w:rFonts w:ascii="仿宋" w:eastAsia="仿宋" w:hAnsi="仿宋"/>
          <w:b/>
          <w:sz w:val="24"/>
          <w:u w:val="single"/>
        </w:rPr>
        <w:t xml:space="preserve">                                               </w:t>
      </w:r>
    </w:p>
    <w:p w14:paraId="6EB807E7" w14:textId="77777777" w:rsidR="00B36FD0" w:rsidRDefault="00B36FD0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jc w:val="right"/>
        <w:rPr>
          <w:rFonts w:ascii="仿宋" w:eastAsia="仿宋" w:hAnsi="仿宋" w:hint="eastAsia"/>
          <w:b/>
          <w:sz w:val="24"/>
        </w:rPr>
      </w:pPr>
    </w:p>
    <w:p w14:paraId="02DD0739" w14:textId="77777777" w:rsidR="00B36FD0" w:rsidRDefault="00B36FD0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jc w:val="right"/>
        <w:rPr>
          <w:rFonts w:ascii="仿宋" w:eastAsia="仿宋" w:hAnsi="仿宋" w:hint="eastAsia"/>
          <w:b/>
          <w:sz w:val="24"/>
        </w:rPr>
      </w:pPr>
    </w:p>
    <w:p w14:paraId="70EF95A8" w14:textId="77777777" w:rsidR="00B36FD0" w:rsidRDefault="00000000">
      <w:pPr>
        <w:pStyle w:val="p0"/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供应商：</w:t>
      </w:r>
      <w:r>
        <w:rPr>
          <w:rFonts w:ascii="仿宋" w:eastAsia="仿宋" w:hAnsi="仿宋"/>
          <w:spacing w:val="42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              </w:t>
      </w:r>
      <w:r>
        <w:rPr>
          <w:rFonts w:ascii="仿宋" w:eastAsia="仿宋" w:hAnsi="仿宋"/>
          <w:sz w:val="24"/>
          <w:szCs w:val="24"/>
        </w:rPr>
        <w:t>（盖</w:t>
      </w:r>
      <w:r>
        <w:rPr>
          <w:rFonts w:ascii="仿宋" w:eastAsia="仿宋" w:hAnsi="仿宋"/>
          <w:spacing w:val="-1"/>
          <w:sz w:val="24"/>
          <w:szCs w:val="24"/>
        </w:rPr>
        <w:t>单</w:t>
      </w:r>
      <w:r>
        <w:rPr>
          <w:rFonts w:ascii="仿宋" w:eastAsia="仿宋" w:hAnsi="仿宋"/>
          <w:sz w:val="24"/>
          <w:szCs w:val="24"/>
        </w:rPr>
        <w:t>位章）</w:t>
      </w:r>
    </w:p>
    <w:p w14:paraId="5A6D389F" w14:textId="77777777" w:rsidR="00B36FD0" w:rsidRDefault="00B36FD0">
      <w:pPr>
        <w:pStyle w:val="p0"/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4DD08915" w14:textId="77777777" w:rsidR="00B36FD0" w:rsidRDefault="00000000">
      <w:pPr>
        <w:pStyle w:val="p0"/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法定代表人（单位负责人）或其委托代理人</w:t>
      </w:r>
      <w:r>
        <w:rPr>
          <w:rFonts w:ascii="仿宋" w:eastAsia="仿宋" w:hAnsi="仿宋"/>
          <w:spacing w:val="1"/>
          <w:sz w:val="24"/>
          <w:szCs w:val="24"/>
        </w:rPr>
        <w:t>：</w:t>
      </w:r>
      <w:r>
        <w:rPr>
          <w:rFonts w:ascii="仿宋" w:eastAsia="仿宋" w:hAnsi="仿宋"/>
          <w:spacing w:val="42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/>
          <w:sz w:val="24"/>
          <w:szCs w:val="24"/>
        </w:rPr>
        <w:t>（签字或盖章）</w:t>
      </w:r>
    </w:p>
    <w:p w14:paraId="5E5339E8" w14:textId="77777777" w:rsidR="00B36FD0" w:rsidRDefault="00B36FD0">
      <w:pPr>
        <w:pStyle w:val="p0"/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20D9AC5D" w14:textId="77777777" w:rsidR="00B36FD0" w:rsidRDefault="00000000">
      <w:pPr>
        <w:pStyle w:val="p0"/>
        <w:spacing w:line="360" w:lineRule="auto"/>
        <w:ind w:firstLine="281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pacing w:val="-1"/>
          <w:sz w:val="24"/>
          <w:szCs w:val="24"/>
        </w:rPr>
        <w:t>地</w:t>
      </w:r>
      <w:r>
        <w:rPr>
          <w:rFonts w:ascii="仿宋" w:eastAsia="仿宋" w:hAnsi="仿宋"/>
          <w:spacing w:val="1"/>
          <w:sz w:val="24"/>
          <w:szCs w:val="24"/>
        </w:rPr>
        <w:t>址</w:t>
      </w:r>
      <w:r>
        <w:rPr>
          <w:rFonts w:ascii="仿宋" w:eastAsia="仿宋" w:hAnsi="仿宋"/>
          <w:spacing w:val="42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</w:t>
      </w:r>
      <w:r>
        <w:rPr>
          <w:rFonts w:ascii="仿宋" w:eastAsia="仿宋" w:hAnsi="仿宋"/>
          <w:spacing w:val="-1"/>
          <w:sz w:val="24"/>
          <w:szCs w:val="24"/>
        </w:rPr>
        <w:t>邮</w:t>
      </w:r>
      <w:r>
        <w:rPr>
          <w:rFonts w:ascii="仿宋" w:eastAsia="仿宋" w:hAnsi="仿宋"/>
          <w:sz w:val="24"/>
          <w:szCs w:val="24"/>
        </w:rPr>
        <w:t>编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           </w:t>
      </w:r>
    </w:p>
    <w:p w14:paraId="0C732735" w14:textId="77777777" w:rsidR="00B36FD0" w:rsidRDefault="00000000">
      <w:pPr>
        <w:pStyle w:val="p0"/>
        <w:spacing w:line="360" w:lineRule="auto"/>
        <w:ind w:firstLine="281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pacing w:val="-1"/>
          <w:sz w:val="24"/>
          <w:szCs w:val="24"/>
        </w:rPr>
        <w:t>电</w:t>
      </w:r>
      <w:r>
        <w:rPr>
          <w:rFonts w:ascii="仿宋" w:eastAsia="仿宋" w:hAnsi="仿宋"/>
          <w:spacing w:val="1"/>
          <w:sz w:val="24"/>
          <w:szCs w:val="24"/>
        </w:rPr>
        <w:t>话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       </w:t>
      </w:r>
      <w:r>
        <w:rPr>
          <w:rFonts w:ascii="仿宋" w:eastAsia="仿宋" w:hAnsi="仿宋"/>
          <w:spacing w:val="-1"/>
          <w:sz w:val="24"/>
          <w:szCs w:val="24"/>
        </w:rPr>
        <w:t>传</w:t>
      </w:r>
      <w:r>
        <w:rPr>
          <w:rFonts w:ascii="仿宋" w:eastAsia="仿宋" w:hAnsi="仿宋"/>
          <w:sz w:val="24"/>
          <w:szCs w:val="24"/>
        </w:rPr>
        <w:t>真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      </w:t>
      </w:r>
    </w:p>
    <w:p w14:paraId="259E6724" w14:textId="77777777" w:rsidR="00B36FD0" w:rsidRDefault="00000000">
      <w:pPr>
        <w:pStyle w:val="p0"/>
        <w:spacing w:line="360" w:lineRule="auto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电子邮箱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 </w:t>
      </w:r>
      <w:r>
        <w:rPr>
          <w:rFonts w:ascii="仿宋" w:eastAsia="仿宋" w:hAnsi="仿宋"/>
          <w:sz w:val="24"/>
          <w:szCs w:val="24"/>
        </w:rPr>
        <w:t>网址：</w:t>
      </w:r>
      <w:r>
        <w:rPr>
          <w:rFonts w:ascii="仿宋" w:eastAsia="仿宋" w:hAnsi="仿宋"/>
          <w:sz w:val="24"/>
          <w:szCs w:val="24"/>
          <w:u w:val="single"/>
        </w:rPr>
        <w:t xml:space="preserve">                       </w:t>
      </w:r>
    </w:p>
    <w:p w14:paraId="11AEA656" w14:textId="77777777" w:rsidR="00B36FD0" w:rsidRDefault="00B36FD0">
      <w:pPr>
        <w:pStyle w:val="p0"/>
        <w:spacing w:line="360" w:lineRule="auto"/>
        <w:jc w:val="right"/>
        <w:rPr>
          <w:rFonts w:ascii="仿宋" w:eastAsia="仿宋" w:hAnsi="仿宋" w:hint="eastAsia"/>
          <w:sz w:val="24"/>
          <w:szCs w:val="24"/>
          <w:u w:val="single"/>
        </w:rPr>
      </w:pPr>
    </w:p>
    <w:p w14:paraId="44997FA6" w14:textId="77777777" w:rsidR="00B36FD0" w:rsidRDefault="00000000">
      <w:pPr>
        <w:pStyle w:val="p0"/>
        <w:spacing w:line="360" w:lineRule="auto"/>
        <w:jc w:val="righ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  <w:u w:val="single"/>
        </w:rPr>
        <w:t xml:space="preserve">       </w:t>
      </w:r>
      <w:r>
        <w:rPr>
          <w:rFonts w:ascii="仿宋" w:eastAsia="仿宋" w:hAnsi="仿宋"/>
          <w:sz w:val="24"/>
          <w:szCs w:val="24"/>
        </w:rPr>
        <w:t>年</w:t>
      </w:r>
      <w:r>
        <w:rPr>
          <w:rFonts w:ascii="仿宋" w:eastAsia="仿宋" w:hAnsi="仿宋"/>
          <w:spacing w:val="42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  </w:t>
      </w:r>
      <w:r>
        <w:rPr>
          <w:rFonts w:ascii="仿宋" w:eastAsia="仿宋" w:hAnsi="仿宋"/>
          <w:sz w:val="24"/>
          <w:szCs w:val="24"/>
        </w:rPr>
        <w:t>月</w:t>
      </w:r>
      <w:r>
        <w:rPr>
          <w:rFonts w:ascii="仿宋" w:eastAsia="仿宋" w:hAnsi="仿宋"/>
          <w:spacing w:val="42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sz w:val="24"/>
          <w:szCs w:val="24"/>
          <w:u w:val="single"/>
        </w:rPr>
        <w:t xml:space="preserve">  </w:t>
      </w:r>
      <w:r>
        <w:rPr>
          <w:rFonts w:ascii="仿宋" w:eastAsia="仿宋" w:hAnsi="仿宋"/>
          <w:sz w:val="24"/>
          <w:szCs w:val="24"/>
        </w:rPr>
        <w:t>日</w:t>
      </w:r>
    </w:p>
    <w:p w14:paraId="16757244" w14:textId="77777777" w:rsidR="00B36FD0" w:rsidRDefault="00B36FD0" w:rsidP="002C1269">
      <w:pPr>
        <w:pStyle w:val="2"/>
        <w:ind w:firstLine="379"/>
        <w:jc w:val="both"/>
        <w:rPr>
          <w:rFonts w:hint="eastAsia"/>
        </w:rPr>
        <w:sectPr w:rsidR="00B36FD0">
          <w:headerReference w:type="default" r:id="rId8"/>
          <w:pgSz w:w="11906" w:h="16838"/>
          <w:pgMar w:top="1134" w:right="1134" w:bottom="1134" w:left="1134" w:header="1089" w:footer="595" w:gutter="0"/>
          <w:cols w:space="720"/>
          <w:titlePg/>
          <w:docGrid w:linePitch="312"/>
        </w:sectPr>
      </w:pPr>
    </w:p>
    <w:p w14:paraId="523B1CC9" w14:textId="44F88E5F" w:rsidR="00B36FD0" w:rsidRDefault="002C1269" w:rsidP="002C1269">
      <w:pPr>
        <w:pStyle w:val="2"/>
        <w:ind w:firstLine="379"/>
        <w:jc w:val="both"/>
        <w:rPr>
          <w:rFonts w:hint="eastAsia"/>
        </w:rPr>
      </w:pPr>
      <w:r>
        <w:rPr>
          <w:rFonts w:hint="eastAsia"/>
        </w:rPr>
        <w:lastRenderedPageBreak/>
        <w:t>附件</w:t>
      </w:r>
      <w:r w:rsidR="00993DAA">
        <w:rPr>
          <w:rFonts w:hint="eastAsia"/>
        </w:rPr>
        <w:t>三</w:t>
      </w:r>
      <w:r>
        <w:rPr>
          <w:rFonts w:hint="eastAsia"/>
        </w:rPr>
        <w:t>：报价函</w:t>
      </w:r>
    </w:p>
    <w:p w14:paraId="0D3E1858" w14:textId="77777777" w:rsidR="00B36FD0" w:rsidRDefault="00000000">
      <w:pPr>
        <w:pStyle w:val="2"/>
        <w:rPr>
          <w:rStyle w:val="2CharChar"/>
          <w:rFonts w:ascii="仿宋" w:eastAsia="仿宋" w:hAnsi="仿宋" w:hint="eastAsia"/>
          <w:b/>
          <w:bCs/>
          <w:sz w:val="24"/>
          <w:szCs w:val="24"/>
        </w:rPr>
      </w:pPr>
      <w:r>
        <w:rPr>
          <w:rStyle w:val="2CharChar"/>
          <w:rFonts w:ascii="仿宋" w:eastAsia="仿宋" w:hAnsi="仿宋"/>
          <w:sz w:val="24"/>
          <w:szCs w:val="24"/>
        </w:rPr>
        <w:t>报价一览表</w:t>
      </w:r>
    </w:p>
    <w:p w14:paraId="0A7AFBE3" w14:textId="77777777" w:rsidR="00B36FD0" w:rsidRDefault="00000000">
      <w:pPr>
        <w:widowControl/>
        <w:spacing w:line="333" w:lineRule="atLeast"/>
        <w:ind w:firstLine="281"/>
        <w:jc w:val="right"/>
        <w:rPr>
          <w:rFonts w:ascii="仿宋" w:eastAsia="仿宋" w:hAnsi="仿宋" w:hint="eastAsia"/>
          <w:kern w:val="0"/>
          <w:sz w:val="24"/>
        </w:rPr>
      </w:pPr>
      <w:r>
        <w:rPr>
          <w:rFonts w:ascii="仿宋" w:eastAsia="仿宋" w:hAnsi="仿宋"/>
          <w:spacing w:val="-1"/>
          <w:kern w:val="0"/>
          <w:position w:val="-4"/>
          <w:sz w:val="24"/>
        </w:rPr>
        <w:t>货</w:t>
      </w:r>
      <w:r>
        <w:rPr>
          <w:rFonts w:ascii="仿宋" w:eastAsia="仿宋" w:hAnsi="仿宋"/>
          <w:kern w:val="0"/>
          <w:position w:val="-4"/>
          <w:sz w:val="24"/>
        </w:rPr>
        <w:t>币单位</w:t>
      </w:r>
      <w:r>
        <w:rPr>
          <w:rFonts w:ascii="仿宋" w:eastAsia="仿宋" w:hAnsi="仿宋"/>
          <w:spacing w:val="-24"/>
          <w:kern w:val="0"/>
          <w:position w:val="-4"/>
          <w:sz w:val="24"/>
        </w:rPr>
        <w:t>：</w:t>
      </w:r>
      <w:r>
        <w:rPr>
          <w:rFonts w:ascii="仿宋" w:eastAsia="仿宋" w:hAnsi="仿宋"/>
          <w:kern w:val="0"/>
          <w:position w:val="-4"/>
          <w:sz w:val="24"/>
        </w:rPr>
        <w:t>人民币</w:t>
      </w:r>
    </w:p>
    <w:tbl>
      <w:tblPr>
        <w:tblW w:w="8297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1540"/>
        <w:gridCol w:w="6029"/>
      </w:tblGrid>
      <w:tr w:rsidR="00B36FD0" w14:paraId="6747C1FD" w14:textId="77777777" w:rsidTr="002C1269">
        <w:trPr>
          <w:trHeight w:val="775"/>
        </w:trPr>
        <w:tc>
          <w:tcPr>
            <w:tcW w:w="728" w:type="dxa"/>
            <w:vAlign w:val="center"/>
          </w:tcPr>
          <w:p w14:paraId="7460C128" w14:textId="77777777" w:rsidR="00B36FD0" w:rsidRDefault="00000000">
            <w:pPr>
              <w:widowControl/>
              <w:adjustRightInd w:val="0"/>
              <w:snapToGrid w:val="0"/>
              <w:ind w:firstLine="284"/>
              <w:jc w:val="center"/>
              <w:rPr>
                <w:rFonts w:ascii="仿宋" w:eastAsia="仿宋" w:hAnsi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kern w:val="0"/>
                <w:sz w:val="24"/>
              </w:rPr>
              <w:t>序号</w:t>
            </w:r>
          </w:p>
        </w:tc>
        <w:tc>
          <w:tcPr>
            <w:tcW w:w="1540" w:type="dxa"/>
            <w:vAlign w:val="center"/>
          </w:tcPr>
          <w:p w14:paraId="263972E1" w14:textId="77777777" w:rsidR="00B36FD0" w:rsidRDefault="00000000">
            <w:pPr>
              <w:widowControl/>
              <w:adjustRightInd w:val="0"/>
              <w:snapToGrid w:val="0"/>
              <w:ind w:firstLine="284"/>
              <w:jc w:val="center"/>
              <w:rPr>
                <w:rFonts w:ascii="仿宋" w:eastAsia="仿宋" w:hAnsi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kern w:val="0"/>
                <w:sz w:val="24"/>
              </w:rPr>
              <w:t>项目</w:t>
            </w:r>
          </w:p>
        </w:tc>
        <w:tc>
          <w:tcPr>
            <w:tcW w:w="6029" w:type="dxa"/>
            <w:vAlign w:val="center"/>
          </w:tcPr>
          <w:p w14:paraId="66A3FF55" w14:textId="77777777" w:rsidR="00B36FD0" w:rsidRDefault="00000000">
            <w:pPr>
              <w:widowControl/>
              <w:adjustRightInd w:val="0"/>
              <w:snapToGrid w:val="0"/>
              <w:ind w:firstLine="284"/>
              <w:jc w:val="center"/>
              <w:rPr>
                <w:rFonts w:ascii="仿宋" w:eastAsia="仿宋" w:hAnsi="仿宋" w:hint="eastAsia"/>
                <w:b/>
                <w:kern w:val="0"/>
                <w:sz w:val="24"/>
              </w:rPr>
            </w:pPr>
            <w:r>
              <w:rPr>
                <w:rFonts w:ascii="仿宋" w:eastAsia="仿宋" w:hAnsi="仿宋"/>
                <w:b/>
                <w:kern w:val="0"/>
                <w:sz w:val="24"/>
              </w:rPr>
              <w:t>内容</w:t>
            </w:r>
          </w:p>
        </w:tc>
      </w:tr>
      <w:tr w:rsidR="00B36FD0" w14:paraId="535F9472" w14:textId="77777777" w:rsidTr="002C1269">
        <w:trPr>
          <w:trHeight w:val="694"/>
        </w:trPr>
        <w:tc>
          <w:tcPr>
            <w:tcW w:w="728" w:type="dxa"/>
            <w:vAlign w:val="center"/>
          </w:tcPr>
          <w:p w14:paraId="7EEB456A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1</w:t>
            </w:r>
          </w:p>
        </w:tc>
        <w:tc>
          <w:tcPr>
            <w:tcW w:w="1540" w:type="dxa"/>
            <w:vAlign w:val="center"/>
          </w:tcPr>
          <w:p w14:paraId="2A8BF3BD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项目名称</w:t>
            </w:r>
          </w:p>
        </w:tc>
        <w:tc>
          <w:tcPr>
            <w:tcW w:w="6029" w:type="dxa"/>
            <w:vAlign w:val="center"/>
          </w:tcPr>
          <w:p w14:paraId="6D60E75E" w14:textId="21FEEB64" w:rsidR="00B36FD0" w:rsidRDefault="002C1269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 w:rsidRPr="002C1269">
              <w:rPr>
                <w:rFonts w:ascii="仿宋" w:eastAsia="仿宋" w:hAnsi="仿宋" w:hint="eastAsia"/>
                <w:sz w:val="24"/>
                <w:u w:val="single"/>
              </w:rPr>
              <w:t>中国科学技术大学直流屏蓄电池试验检测询价采购</w:t>
            </w:r>
          </w:p>
        </w:tc>
      </w:tr>
      <w:tr w:rsidR="00B36FD0" w14:paraId="5247E9DF" w14:textId="77777777" w:rsidTr="002C1269">
        <w:trPr>
          <w:trHeight w:val="694"/>
        </w:trPr>
        <w:tc>
          <w:tcPr>
            <w:tcW w:w="728" w:type="dxa"/>
            <w:vAlign w:val="center"/>
          </w:tcPr>
          <w:p w14:paraId="6F7B7F9C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2</w:t>
            </w:r>
          </w:p>
        </w:tc>
        <w:tc>
          <w:tcPr>
            <w:tcW w:w="1540" w:type="dxa"/>
            <w:vAlign w:val="center"/>
          </w:tcPr>
          <w:p w14:paraId="637E44D5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响应报价</w:t>
            </w:r>
          </w:p>
        </w:tc>
        <w:tc>
          <w:tcPr>
            <w:tcW w:w="6029" w:type="dxa"/>
            <w:vAlign w:val="center"/>
          </w:tcPr>
          <w:p w14:paraId="2C130753" w14:textId="77777777" w:rsidR="00B36FD0" w:rsidRDefault="00000000">
            <w:pPr>
              <w:widowControl/>
              <w:adjustRightInd w:val="0"/>
              <w:snapToGrid w:val="0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大写：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>人民币大写</w:t>
            </w:r>
            <w:r>
              <w:rPr>
                <w:rFonts w:ascii="仿宋" w:eastAsia="仿宋" w:hAnsi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kern w:val="0"/>
                <w:sz w:val="24"/>
                <w:u w:val="single"/>
              </w:rPr>
              <w:t xml:space="preserve">  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（</w:t>
            </w:r>
            <w:r>
              <w:rPr>
                <w:rFonts w:ascii="仿宋" w:eastAsia="仿宋" w:hAnsi="仿宋"/>
                <w:kern w:val="0"/>
                <w:sz w:val="24"/>
              </w:rPr>
              <w:t>小写：</w:t>
            </w:r>
            <w:r>
              <w:rPr>
                <w:rFonts w:ascii="仿宋" w:eastAsia="仿宋" w:hAnsi="仿宋" w:hint="eastAsia"/>
                <w:kern w:val="0"/>
                <w:sz w:val="24"/>
              </w:rPr>
              <w:t>￥</w:t>
            </w:r>
            <w:r>
              <w:rPr>
                <w:rFonts w:ascii="仿宋" w:eastAsia="仿宋" w:hAnsi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 w:hint="eastAsia"/>
                <w:kern w:val="0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/>
                <w:kern w:val="0"/>
                <w:sz w:val="24"/>
                <w:u w:val="single"/>
              </w:rPr>
              <w:t xml:space="preserve">   </w:t>
            </w:r>
            <w:r>
              <w:rPr>
                <w:rFonts w:ascii="仿宋" w:eastAsia="仿宋" w:hAnsi="仿宋"/>
                <w:kern w:val="0"/>
                <w:sz w:val="24"/>
              </w:rPr>
              <w:t>元</w:t>
            </w:r>
            <w:r>
              <w:rPr>
                <w:rFonts w:ascii="仿宋" w:eastAsia="仿宋" w:hAnsi="仿宋" w:hint="eastAsia"/>
                <w:kern w:val="0"/>
                <w:sz w:val="24"/>
              </w:rPr>
              <w:t>）</w:t>
            </w:r>
          </w:p>
        </w:tc>
      </w:tr>
      <w:tr w:rsidR="00B36FD0" w14:paraId="6917A2C1" w14:textId="77777777" w:rsidTr="002C1269">
        <w:trPr>
          <w:trHeight w:val="694"/>
        </w:trPr>
        <w:tc>
          <w:tcPr>
            <w:tcW w:w="728" w:type="dxa"/>
            <w:vAlign w:val="center"/>
          </w:tcPr>
          <w:p w14:paraId="75025615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3</w:t>
            </w:r>
          </w:p>
        </w:tc>
        <w:tc>
          <w:tcPr>
            <w:tcW w:w="1540" w:type="dxa"/>
            <w:vAlign w:val="center"/>
          </w:tcPr>
          <w:p w14:paraId="2FE31CB1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响应有效期</w:t>
            </w:r>
          </w:p>
        </w:tc>
        <w:tc>
          <w:tcPr>
            <w:tcW w:w="6029" w:type="dxa"/>
            <w:vAlign w:val="center"/>
          </w:tcPr>
          <w:p w14:paraId="2B3D1926" w14:textId="77777777" w:rsidR="00B36FD0" w:rsidRDefault="00000000">
            <w:pPr>
              <w:widowControl/>
              <w:adjustRightInd w:val="0"/>
              <w:snapToGrid w:val="0"/>
              <w:spacing w:beforeLines="100" w:before="312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  <w:u w:val="single"/>
              </w:rPr>
              <w:t>9</w:t>
            </w:r>
            <w:r>
              <w:rPr>
                <w:rFonts w:ascii="仿宋" w:eastAsia="仿宋" w:hAnsi="仿宋"/>
                <w:kern w:val="0"/>
                <w:sz w:val="24"/>
                <w:u w:val="single"/>
              </w:rPr>
              <w:t>0</w:t>
            </w:r>
            <w:r>
              <w:rPr>
                <w:rFonts w:ascii="仿宋" w:eastAsia="仿宋" w:hAnsi="仿宋"/>
                <w:kern w:val="0"/>
                <w:sz w:val="24"/>
              </w:rPr>
              <w:t>日历天</w:t>
            </w:r>
          </w:p>
        </w:tc>
      </w:tr>
      <w:tr w:rsidR="00B36FD0" w14:paraId="485D6717" w14:textId="77777777" w:rsidTr="002C1269">
        <w:trPr>
          <w:trHeight w:val="694"/>
        </w:trPr>
        <w:tc>
          <w:tcPr>
            <w:tcW w:w="728" w:type="dxa"/>
            <w:vAlign w:val="center"/>
          </w:tcPr>
          <w:p w14:paraId="474E14BE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4</w:t>
            </w:r>
          </w:p>
        </w:tc>
        <w:tc>
          <w:tcPr>
            <w:tcW w:w="1540" w:type="dxa"/>
            <w:vAlign w:val="center"/>
          </w:tcPr>
          <w:p w14:paraId="306BB489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免费运维期</w:t>
            </w:r>
          </w:p>
        </w:tc>
        <w:tc>
          <w:tcPr>
            <w:tcW w:w="6029" w:type="dxa"/>
            <w:vAlign w:val="center"/>
          </w:tcPr>
          <w:p w14:paraId="18F0CBDC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完全响应</w:t>
            </w:r>
            <w:r>
              <w:rPr>
                <w:rFonts w:ascii="仿宋" w:eastAsia="仿宋" w:hAnsi="仿宋" w:hint="eastAsia"/>
                <w:kern w:val="0"/>
                <w:sz w:val="24"/>
              </w:rPr>
              <w:t>询价采购公告</w:t>
            </w:r>
            <w:r>
              <w:rPr>
                <w:rFonts w:ascii="仿宋" w:eastAsia="仿宋" w:hAnsi="仿宋"/>
                <w:kern w:val="0"/>
                <w:sz w:val="24"/>
              </w:rPr>
              <w:t>要求</w:t>
            </w:r>
          </w:p>
        </w:tc>
      </w:tr>
      <w:tr w:rsidR="00B36FD0" w14:paraId="76B2D600" w14:textId="77777777" w:rsidTr="002C1269">
        <w:trPr>
          <w:trHeight w:val="628"/>
        </w:trPr>
        <w:tc>
          <w:tcPr>
            <w:tcW w:w="728" w:type="dxa"/>
            <w:vAlign w:val="center"/>
          </w:tcPr>
          <w:p w14:paraId="33AA7803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5</w:t>
            </w:r>
          </w:p>
        </w:tc>
        <w:tc>
          <w:tcPr>
            <w:tcW w:w="1540" w:type="dxa"/>
            <w:vAlign w:val="center"/>
          </w:tcPr>
          <w:p w14:paraId="2EA66ADC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合同形式</w:t>
            </w:r>
          </w:p>
        </w:tc>
        <w:tc>
          <w:tcPr>
            <w:tcW w:w="6029" w:type="dxa"/>
            <w:vAlign w:val="center"/>
          </w:tcPr>
          <w:p w14:paraId="4C8681C9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完全响应</w:t>
            </w:r>
            <w:r>
              <w:rPr>
                <w:rFonts w:ascii="仿宋" w:eastAsia="仿宋" w:hAnsi="仿宋" w:hint="eastAsia"/>
                <w:kern w:val="0"/>
                <w:sz w:val="24"/>
              </w:rPr>
              <w:t>询价采购公告</w:t>
            </w:r>
            <w:r>
              <w:rPr>
                <w:rFonts w:ascii="仿宋" w:eastAsia="仿宋" w:hAnsi="仿宋"/>
                <w:kern w:val="0"/>
                <w:sz w:val="24"/>
              </w:rPr>
              <w:t>要求</w:t>
            </w:r>
          </w:p>
        </w:tc>
      </w:tr>
      <w:tr w:rsidR="00B36FD0" w14:paraId="4898821C" w14:textId="77777777" w:rsidTr="002C1269">
        <w:trPr>
          <w:trHeight w:val="628"/>
        </w:trPr>
        <w:tc>
          <w:tcPr>
            <w:tcW w:w="728" w:type="dxa"/>
            <w:vAlign w:val="center"/>
          </w:tcPr>
          <w:p w14:paraId="459FB4AC" w14:textId="670D6A35" w:rsidR="00B36FD0" w:rsidRDefault="001E4E0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6</w:t>
            </w:r>
          </w:p>
        </w:tc>
        <w:tc>
          <w:tcPr>
            <w:tcW w:w="1540" w:type="dxa"/>
            <w:vAlign w:val="center"/>
          </w:tcPr>
          <w:p w14:paraId="3CF0DF40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付款方式</w:t>
            </w:r>
          </w:p>
        </w:tc>
        <w:tc>
          <w:tcPr>
            <w:tcW w:w="6029" w:type="dxa"/>
            <w:vAlign w:val="center"/>
          </w:tcPr>
          <w:p w14:paraId="12131F14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完全响应</w:t>
            </w:r>
            <w:r>
              <w:rPr>
                <w:rFonts w:ascii="仿宋" w:eastAsia="仿宋" w:hAnsi="仿宋" w:hint="eastAsia"/>
                <w:kern w:val="0"/>
                <w:sz w:val="24"/>
              </w:rPr>
              <w:t>询价采购公告</w:t>
            </w:r>
            <w:r>
              <w:rPr>
                <w:rFonts w:ascii="仿宋" w:eastAsia="仿宋" w:hAnsi="仿宋"/>
                <w:kern w:val="0"/>
                <w:sz w:val="24"/>
              </w:rPr>
              <w:t>要求</w:t>
            </w:r>
          </w:p>
        </w:tc>
      </w:tr>
      <w:tr w:rsidR="00B36FD0" w14:paraId="5B9E0AE2" w14:textId="77777777" w:rsidTr="002C1269">
        <w:trPr>
          <w:trHeight w:val="628"/>
        </w:trPr>
        <w:tc>
          <w:tcPr>
            <w:tcW w:w="728" w:type="dxa"/>
            <w:vAlign w:val="center"/>
          </w:tcPr>
          <w:p w14:paraId="14CEB840" w14:textId="700E71EE" w:rsidR="00B36FD0" w:rsidRDefault="001E4E0D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7</w:t>
            </w:r>
          </w:p>
        </w:tc>
        <w:tc>
          <w:tcPr>
            <w:tcW w:w="1540" w:type="dxa"/>
            <w:vAlign w:val="center"/>
          </w:tcPr>
          <w:p w14:paraId="429782AA" w14:textId="77777777" w:rsidR="00B36FD0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备注</w:t>
            </w:r>
          </w:p>
        </w:tc>
        <w:tc>
          <w:tcPr>
            <w:tcW w:w="6029" w:type="dxa"/>
            <w:vAlign w:val="center"/>
          </w:tcPr>
          <w:p w14:paraId="7FAED293" w14:textId="77777777" w:rsidR="00B36FD0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注：</w:t>
            </w:r>
          </w:p>
          <w:p w14:paraId="5978FDBE" w14:textId="77777777" w:rsidR="00B36FD0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1.此报价包含检测、材料、劳务、交通等一切相关费用。</w:t>
            </w:r>
          </w:p>
          <w:p w14:paraId="30B2E2BC" w14:textId="77777777" w:rsidR="00B36FD0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2.项目如有具体分项报价，可另附页。</w:t>
            </w:r>
          </w:p>
          <w:p w14:paraId="4472B436" w14:textId="77777777" w:rsidR="00B36FD0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3.其他特殊事项另外附页注明。</w:t>
            </w:r>
          </w:p>
        </w:tc>
      </w:tr>
    </w:tbl>
    <w:p w14:paraId="26BAFC46" w14:textId="77777777" w:rsidR="00B36FD0" w:rsidRDefault="00B36FD0">
      <w:pPr>
        <w:widowControl/>
        <w:spacing w:line="200" w:lineRule="atLeast"/>
        <w:jc w:val="right"/>
        <w:rPr>
          <w:rFonts w:ascii="仿宋" w:eastAsia="仿宋" w:hAnsi="仿宋" w:hint="eastAsia"/>
          <w:kern w:val="0"/>
          <w:sz w:val="24"/>
        </w:rPr>
      </w:pPr>
    </w:p>
    <w:p w14:paraId="1AA04F4A" w14:textId="77777777" w:rsidR="00B36FD0" w:rsidRDefault="00B36FD0">
      <w:pPr>
        <w:widowControl/>
        <w:spacing w:before="18" w:line="280" w:lineRule="atLeast"/>
        <w:jc w:val="right"/>
        <w:rPr>
          <w:rFonts w:ascii="仿宋" w:eastAsia="仿宋" w:hAnsi="仿宋" w:hint="eastAsia"/>
          <w:kern w:val="0"/>
          <w:sz w:val="24"/>
        </w:rPr>
      </w:pPr>
    </w:p>
    <w:p w14:paraId="126A9211" w14:textId="77777777" w:rsidR="00B36FD0" w:rsidRDefault="00B36FD0">
      <w:pPr>
        <w:widowControl/>
        <w:spacing w:before="18" w:line="280" w:lineRule="atLeast"/>
        <w:jc w:val="right"/>
        <w:rPr>
          <w:rFonts w:ascii="仿宋" w:eastAsia="仿宋" w:hAnsi="仿宋" w:hint="eastAsia"/>
          <w:kern w:val="0"/>
          <w:sz w:val="24"/>
        </w:rPr>
      </w:pPr>
    </w:p>
    <w:p w14:paraId="5ACC43C3" w14:textId="77777777" w:rsidR="00B36FD0" w:rsidRDefault="00000000" w:rsidP="002C1269">
      <w:pPr>
        <w:widowControl/>
        <w:spacing w:line="360" w:lineRule="auto"/>
        <w:ind w:left="567" w:right="-20" w:firstLineChars="59" w:firstLine="142"/>
        <w:jc w:val="right"/>
        <w:rPr>
          <w:rFonts w:ascii="仿宋" w:eastAsia="仿宋" w:hAnsi="仿宋" w:hint="eastAsia"/>
          <w:kern w:val="0"/>
          <w:sz w:val="24"/>
        </w:rPr>
      </w:pPr>
      <w:r>
        <w:rPr>
          <w:rFonts w:ascii="仿宋" w:eastAsia="仿宋" w:hAnsi="仿宋"/>
          <w:kern w:val="0"/>
          <w:sz w:val="24"/>
        </w:rPr>
        <w:t>供应商：</w:t>
      </w:r>
      <w:r>
        <w:rPr>
          <w:rFonts w:ascii="仿宋" w:eastAsia="仿宋" w:hAnsi="仿宋"/>
          <w:spacing w:val="42"/>
          <w:kern w:val="0"/>
          <w:sz w:val="24"/>
          <w:u w:val="single"/>
        </w:rPr>
        <w:t xml:space="preserve"> </w:t>
      </w:r>
      <w:r>
        <w:rPr>
          <w:rFonts w:ascii="仿宋" w:eastAsia="仿宋" w:hAnsi="仿宋"/>
          <w:kern w:val="0"/>
          <w:sz w:val="24"/>
          <w:u w:val="single"/>
        </w:rPr>
        <w:t xml:space="preserve">                      </w:t>
      </w:r>
      <w:r>
        <w:rPr>
          <w:rFonts w:ascii="仿宋" w:eastAsia="仿宋" w:hAnsi="仿宋"/>
          <w:kern w:val="0"/>
          <w:sz w:val="24"/>
        </w:rPr>
        <w:t>（单位盖章）</w:t>
      </w:r>
    </w:p>
    <w:p w14:paraId="68E5D7F7" w14:textId="44707299" w:rsidR="00B36FD0" w:rsidRDefault="002C1269" w:rsidP="002C1269">
      <w:pPr>
        <w:widowControl/>
        <w:spacing w:line="360" w:lineRule="auto"/>
        <w:ind w:right="-20" w:firstLineChars="118" w:firstLine="283"/>
        <w:jc w:val="right"/>
        <w:rPr>
          <w:rFonts w:ascii="仿宋" w:eastAsia="仿宋" w:hAnsi="仿宋" w:hint="eastAsia"/>
          <w:kern w:val="0"/>
          <w:sz w:val="24"/>
        </w:rPr>
      </w:pPr>
      <w:r>
        <w:rPr>
          <w:rFonts w:ascii="仿宋" w:eastAsia="仿宋" w:hAnsi="仿宋"/>
          <w:kern w:val="0"/>
          <w:sz w:val="24"/>
        </w:rPr>
        <w:t>法定代表人（单位负责人）或其委托代理人</w:t>
      </w:r>
      <w:r>
        <w:rPr>
          <w:rFonts w:ascii="仿宋" w:eastAsia="仿宋" w:hAnsi="仿宋"/>
          <w:spacing w:val="-47"/>
          <w:kern w:val="0"/>
          <w:sz w:val="24"/>
        </w:rPr>
        <w:t>：</w:t>
      </w:r>
      <w:r>
        <w:rPr>
          <w:rFonts w:ascii="仿宋" w:eastAsia="仿宋" w:hAnsi="仿宋"/>
          <w:spacing w:val="42"/>
          <w:kern w:val="0"/>
          <w:sz w:val="24"/>
          <w:u w:val="single"/>
        </w:rPr>
        <w:t xml:space="preserve"> </w:t>
      </w:r>
      <w:r>
        <w:rPr>
          <w:rFonts w:ascii="仿宋" w:eastAsia="仿宋" w:hAnsi="仿宋" w:hint="eastAsia"/>
          <w:spacing w:val="42"/>
          <w:kern w:val="0"/>
          <w:sz w:val="24"/>
          <w:u w:val="single"/>
        </w:rPr>
        <w:t xml:space="preserve">  </w:t>
      </w:r>
      <w:r>
        <w:rPr>
          <w:rFonts w:ascii="仿宋" w:eastAsia="仿宋" w:hAnsi="仿宋"/>
          <w:kern w:val="0"/>
          <w:sz w:val="24"/>
          <w:u w:val="single"/>
        </w:rPr>
        <w:t xml:space="preserve">        </w:t>
      </w:r>
      <w:r>
        <w:rPr>
          <w:rFonts w:ascii="仿宋" w:eastAsia="仿宋" w:hAnsi="仿宋"/>
          <w:kern w:val="0"/>
          <w:sz w:val="24"/>
        </w:rPr>
        <w:t>（签字或</w:t>
      </w:r>
      <w:r>
        <w:rPr>
          <w:rFonts w:ascii="仿宋" w:eastAsia="仿宋" w:hAnsi="仿宋" w:hint="eastAsia"/>
          <w:kern w:val="0"/>
          <w:sz w:val="24"/>
        </w:rPr>
        <w:t>盖章）</w:t>
      </w:r>
    </w:p>
    <w:p w14:paraId="1507DD39" w14:textId="7745960E" w:rsidR="00993DAA" w:rsidRPr="00993DAA" w:rsidRDefault="00993DAA" w:rsidP="00993DAA">
      <w:pPr>
        <w:widowControl/>
        <w:jc w:val="left"/>
        <w:rPr>
          <w:rFonts w:hint="eastAsia"/>
        </w:rPr>
      </w:pPr>
      <w:r>
        <w:br w:type="page"/>
      </w:r>
    </w:p>
    <w:p w14:paraId="4CFBCBC1" w14:textId="4077CC8E" w:rsidR="00993DAA" w:rsidRDefault="00993DAA" w:rsidP="00993DAA">
      <w:pPr>
        <w:rPr>
          <w:rFonts w:ascii="仿宋" w:eastAsia="仿宋" w:hAnsi="仿宋" w:hint="eastAsia"/>
          <w:sz w:val="28"/>
          <w:szCs w:val="28"/>
        </w:rPr>
      </w:pPr>
      <w:r w:rsidRPr="009E582F">
        <w:rPr>
          <w:rFonts w:ascii="仿宋" w:eastAsia="仿宋" w:hAnsi="仿宋" w:hint="eastAsia"/>
          <w:b/>
          <w:bCs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b/>
          <w:bCs/>
          <w:sz w:val="28"/>
          <w:szCs w:val="28"/>
        </w:rPr>
        <w:t>四</w:t>
      </w:r>
      <w:r w:rsidRPr="009E582F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Pr="009E582F">
        <w:rPr>
          <w:rFonts w:ascii="仿宋" w:eastAsia="仿宋" w:hAnsi="仿宋" w:hint="eastAsia"/>
          <w:sz w:val="28"/>
          <w:szCs w:val="28"/>
        </w:rPr>
        <w:t>同类型业绩（合同或其他说明文件）</w:t>
      </w:r>
    </w:p>
    <w:p w14:paraId="4EEF3C86" w14:textId="77777777" w:rsidR="00993DAA" w:rsidRDefault="00993DAA">
      <w:pPr>
        <w:widowControl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br w:type="page"/>
      </w:r>
    </w:p>
    <w:p w14:paraId="7A01E13B" w14:textId="5E19D44B" w:rsidR="00993DAA" w:rsidRDefault="00993DAA" w:rsidP="00993DAA">
      <w:pPr>
        <w:rPr>
          <w:rFonts w:ascii="仿宋" w:eastAsia="仿宋" w:hAnsi="仿宋" w:hint="eastAsia"/>
          <w:sz w:val="28"/>
          <w:szCs w:val="28"/>
        </w:rPr>
      </w:pPr>
      <w:r w:rsidRPr="009E582F">
        <w:rPr>
          <w:rFonts w:ascii="仿宋" w:eastAsia="仿宋" w:hAnsi="仿宋" w:hint="eastAsia"/>
          <w:b/>
          <w:bCs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b/>
          <w:bCs/>
          <w:sz w:val="28"/>
          <w:szCs w:val="28"/>
        </w:rPr>
        <w:t>五</w:t>
      </w:r>
      <w:r w:rsidRPr="009E582F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Pr="009E582F">
        <w:rPr>
          <w:rFonts w:ascii="仿宋" w:eastAsia="仿宋" w:hAnsi="仿宋" w:hint="eastAsia"/>
          <w:sz w:val="28"/>
          <w:szCs w:val="28"/>
        </w:rPr>
        <w:t>电工进网作业许可证或电力特种作业操作证</w:t>
      </w:r>
    </w:p>
    <w:p w14:paraId="3A0B49C5" w14:textId="2A3EBC0A" w:rsidR="00993DAA" w:rsidRPr="00993DAA" w:rsidRDefault="00993DAA" w:rsidP="00993DAA">
      <w:pPr>
        <w:widowControl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br w:type="page"/>
      </w:r>
    </w:p>
    <w:p w14:paraId="3A98655D" w14:textId="1D1BFCCE" w:rsidR="00993DAA" w:rsidRDefault="00993DAA" w:rsidP="00993DAA">
      <w:pPr>
        <w:rPr>
          <w:rFonts w:ascii="仿宋" w:eastAsia="仿宋" w:hAnsi="仿宋" w:hint="eastAsia"/>
          <w:sz w:val="28"/>
          <w:szCs w:val="28"/>
        </w:rPr>
      </w:pPr>
      <w:r w:rsidRPr="009E582F">
        <w:rPr>
          <w:rFonts w:ascii="仿宋" w:eastAsia="仿宋" w:hAnsi="仿宋" w:hint="eastAsia"/>
          <w:b/>
          <w:bCs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b/>
          <w:bCs/>
          <w:sz w:val="28"/>
          <w:szCs w:val="28"/>
        </w:rPr>
        <w:t>六</w:t>
      </w:r>
      <w:r w:rsidRPr="009E582F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Pr="009E582F">
        <w:rPr>
          <w:rFonts w:ascii="仿宋" w:eastAsia="仿宋" w:hAnsi="仿宋" w:hint="eastAsia"/>
          <w:sz w:val="28"/>
          <w:szCs w:val="28"/>
        </w:rPr>
        <w:t>营业执照</w:t>
      </w:r>
    </w:p>
    <w:p w14:paraId="059AC248" w14:textId="7B751F86" w:rsidR="00993DAA" w:rsidRPr="00993DAA" w:rsidRDefault="00993DAA" w:rsidP="00993DAA">
      <w:pPr>
        <w:widowControl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br w:type="page"/>
      </w:r>
    </w:p>
    <w:p w14:paraId="4B758EBD" w14:textId="57DE9866" w:rsidR="00993DAA" w:rsidRDefault="00993DAA" w:rsidP="00993DAA">
      <w:pPr>
        <w:rPr>
          <w:rFonts w:ascii="仿宋" w:eastAsia="仿宋" w:hAnsi="仿宋" w:hint="eastAsia"/>
          <w:sz w:val="28"/>
          <w:szCs w:val="28"/>
        </w:rPr>
      </w:pPr>
      <w:r w:rsidRPr="009E582F">
        <w:rPr>
          <w:rFonts w:ascii="仿宋" w:eastAsia="仿宋" w:hAnsi="仿宋" w:hint="eastAsia"/>
          <w:b/>
          <w:bCs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b/>
          <w:bCs/>
          <w:sz w:val="28"/>
          <w:szCs w:val="28"/>
        </w:rPr>
        <w:t>七</w:t>
      </w:r>
      <w:r w:rsidRPr="009E582F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Pr="009E582F">
        <w:rPr>
          <w:rFonts w:ascii="仿宋" w:eastAsia="仿宋" w:hAnsi="仿宋" w:hint="eastAsia"/>
          <w:sz w:val="28"/>
          <w:szCs w:val="28"/>
        </w:rPr>
        <w:t>无失信证明</w:t>
      </w:r>
    </w:p>
    <w:p w14:paraId="4E48BF45" w14:textId="227BF924" w:rsidR="00993DAA" w:rsidRPr="009E582F" w:rsidRDefault="00993DAA" w:rsidP="00993DAA">
      <w:pPr>
        <w:widowControl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br w:type="page"/>
      </w:r>
    </w:p>
    <w:p w14:paraId="1118962A" w14:textId="1FCD4FD2" w:rsidR="00993DAA" w:rsidRPr="00993DAA" w:rsidRDefault="00993DAA" w:rsidP="00993DAA">
      <w:pPr>
        <w:rPr>
          <w:rFonts w:ascii="仿宋" w:eastAsia="仿宋" w:hAnsi="仿宋" w:hint="eastAsia"/>
          <w:sz w:val="28"/>
          <w:szCs w:val="28"/>
        </w:rPr>
      </w:pPr>
      <w:r w:rsidRPr="009E582F">
        <w:rPr>
          <w:rFonts w:ascii="仿宋" w:eastAsia="仿宋" w:hAnsi="仿宋" w:hint="eastAsia"/>
          <w:b/>
          <w:bCs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b/>
          <w:bCs/>
          <w:sz w:val="28"/>
          <w:szCs w:val="28"/>
        </w:rPr>
        <w:t>八</w:t>
      </w:r>
      <w:r w:rsidRPr="009E582F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Pr="009E582F">
        <w:rPr>
          <w:rFonts w:ascii="仿宋" w:eastAsia="仿宋" w:hAnsi="仿宋" w:hint="eastAsia"/>
          <w:sz w:val="28"/>
          <w:szCs w:val="28"/>
        </w:rPr>
        <w:t>供应商认为需要提交的其他文件</w:t>
      </w:r>
    </w:p>
    <w:p w14:paraId="112D61A6" w14:textId="77777777" w:rsidR="002C1269" w:rsidRPr="00993DAA" w:rsidRDefault="002C1269">
      <w:pPr>
        <w:widowControl/>
        <w:jc w:val="left"/>
      </w:pPr>
    </w:p>
    <w:sectPr w:rsidR="002C1269" w:rsidRPr="00993D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CE45E" w14:textId="77777777" w:rsidR="001850C7" w:rsidRDefault="001850C7">
      <w:pPr>
        <w:ind w:firstLine="248"/>
      </w:pPr>
      <w:r>
        <w:separator/>
      </w:r>
    </w:p>
    <w:p w14:paraId="5EA1D6B8" w14:textId="77777777" w:rsidR="001850C7" w:rsidRDefault="001850C7">
      <w:pPr>
        <w:ind w:firstLine="248"/>
      </w:pPr>
    </w:p>
    <w:p w14:paraId="01B73241" w14:textId="77777777" w:rsidR="001850C7" w:rsidRDefault="001850C7" w:rsidP="002C1269">
      <w:pPr>
        <w:ind w:firstLine="248"/>
      </w:pPr>
    </w:p>
    <w:p w14:paraId="6C0FA02F" w14:textId="77777777" w:rsidR="001850C7" w:rsidRDefault="001850C7" w:rsidP="002C1269">
      <w:pPr>
        <w:ind w:firstLine="248"/>
      </w:pPr>
    </w:p>
    <w:p w14:paraId="2E810A3D" w14:textId="77777777" w:rsidR="001850C7" w:rsidRDefault="001850C7" w:rsidP="002C1269">
      <w:pPr>
        <w:ind w:firstLine="248"/>
      </w:pPr>
    </w:p>
    <w:p w14:paraId="27728494" w14:textId="77777777" w:rsidR="001850C7" w:rsidRDefault="001850C7" w:rsidP="002C1269">
      <w:pPr>
        <w:ind w:firstLine="248"/>
      </w:pPr>
    </w:p>
    <w:p w14:paraId="6F54E101" w14:textId="77777777" w:rsidR="001850C7" w:rsidRDefault="001850C7" w:rsidP="002C1269">
      <w:pPr>
        <w:ind w:firstLine="248"/>
      </w:pPr>
    </w:p>
    <w:p w14:paraId="2648C8E5" w14:textId="77777777" w:rsidR="001850C7" w:rsidRDefault="001850C7" w:rsidP="002C1269">
      <w:pPr>
        <w:ind w:firstLine="248"/>
      </w:pPr>
    </w:p>
    <w:p w14:paraId="514FB176" w14:textId="77777777" w:rsidR="001850C7" w:rsidRDefault="001850C7" w:rsidP="002C1269">
      <w:pPr>
        <w:ind w:firstLine="248"/>
      </w:pPr>
    </w:p>
    <w:p w14:paraId="7957E583" w14:textId="77777777" w:rsidR="001850C7" w:rsidRDefault="001850C7" w:rsidP="002C1269"/>
  </w:endnote>
  <w:endnote w:type="continuationSeparator" w:id="0">
    <w:p w14:paraId="53A63FFE" w14:textId="77777777" w:rsidR="001850C7" w:rsidRDefault="001850C7">
      <w:pPr>
        <w:ind w:firstLine="248"/>
      </w:pPr>
      <w:r>
        <w:continuationSeparator/>
      </w:r>
    </w:p>
    <w:p w14:paraId="2BF1CACB" w14:textId="77777777" w:rsidR="001850C7" w:rsidRDefault="001850C7">
      <w:pPr>
        <w:ind w:firstLine="248"/>
      </w:pPr>
    </w:p>
    <w:p w14:paraId="75FD8737" w14:textId="77777777" w:rsidR="001850C7" w:rsidRDefault="001850C7" w:rsidP="002C1269">
      <w:pPr>
        <w:ind w:firstLine="248"/>
      </w:pPr>
    </w:p>
    <w:p w14:paraId="1A392F09" w14:textId="77777777" w:rsidR="001850C7" w:rsidRDefault="001850C7" w:rsidP="002C1269">
      <w:pPr>
        <w:ind w:firstLine="248"/>
      </w:pPr>
    </w:p>
    <w:p w14:paraId="1ECE2F08" w14:textId="77777777" w:rsidR="001850C7" w:rsidRDefault="001850C7" w:rsidP="002C1269">
      <w:pPr>
        <w:ind w:firstLine="248"/>
      </w:pPr>
    </w:p>
    <w:p w14:paraId="66EF19AD" w14:textId="77777777" w:rsidR="001850C7" w:rsidRDefault="001850C7" w:rsidP="002C1269">
      <w:pPr>
        <w:ind w:firstLine="248"/>
      </w:pPr>
    </w:p>
    <w:p w14:paraId="7DB8DE88" w14:textId="77777777" w:rsidR="001850C7" w:rsidRDefault="001850C7" w:rsidP="002C1269">
      <w:pPr>
        <w:ind w:firstLine="248"/>
      </w:pPr>
    </w:p>
    <w:p w14:paraId="383DFBB2" w14:textId="77777777" w:rsidR="001850C7" w:rsidRDefault="001850C7" w:rsidP="002C1269">
      <w:pPr>
        <w:ind w:firstLine="248"/>
      </w:pPr>
    </w:p>
    <w:p w14:paraId="3CEDB1E8" w14:textId="77777777" w:rsidR="001850C7" w:rsidRDefault="001850C7" w:rsidP="002C1269">
      <w:pPr>
        <w:ind w:firstLine="248"/>
      </w:pPr>
    </w:p>
    <w:p w14:paraId="05CEEDBF" w14:textId="77777777" w:rsidR="001850C7" w:rsidRDefault="001850C7" w:rsidP="002C12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917900"/>
    </w:sdtPr>
    <w:sdtContent>
      <w:p w14:paraId="4956F5C6" w14:textId="77777777" w:rsidR="00B36FD0" w:rsidRDefault="000000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 w14:paraId="52378E5F" w14:textId="77777777" w:rsidR="00B36FD0" w:rsidRDefault="00B36F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A571B" w14:textId="77777777" w:rsidR="001850C7" w:rsidRDefault="001850C7">
      <w:pPr>
        <w:ind w:firstLine="248"/>
      </w:pPr>
      <w:r>
        <w:separator/>
      </w:r>
    </w:p>
    <w:p w14:paraId="237C8080" w14:textId="77777777" w:rsidR="001850C7" w:rsidRDefault="001850C7">
      <w:pPr>
        <w:ind w:firstLine="248"/>
      </w:pPr>
    </w:p>
    <w:p w14:paraId="7A5A723B" w14:textId="77777777" w:rsidR="001850C7" w:rsidRDefault="001850C7" w:rsidP="002C1269">
      <w:pPr>
        <w:ind w:firstLine="248"/>
      </w:pPr>
    </w:p>
    <w:p w14:paraId="7ADD496D" w14:textId="77777777" w:rsidR="001850C7" w:rsidRDefault="001850C7" w:rsidP="002C1269">
      <w:pPr>
        <w:ind w:firstLine="248"/>
      </w:pPr>
    </w:p>
    <w:p w14:paraId="1656CE84" w14:textId="77777777" w:rsidR="001850C7" w:rsidRDefault="001850C7" w:rsidP="002C1269">
      <w:pPr>
        <w:ind w:firstLine="248"/>
      </w:pPr>
    </w:p>
    <w:p w14:paraId="1B3D516E" w14:textId="77777777" w:rsidR="001850C7" w:rsidRDefault="001850C7" w:rsidP="002C1269">
      <w:pPr>
        <w:ind w:firstLine="248"/>
      </w:pPr>
    </w:p>
    <w:p w14:paraId="1A69BAA3" w14:textId="77777777" w:rsidR="001850C7" w:rsidRDefault="001850C7" w:rsidP="002C1269">
      <w:pPr>
        <w:ind w:firstLine="248"/>
      </w:pPr>
    </w:p>
    <w:p w14:paraId="6529B23D" w14:textId="77777777" w:rsidR="001850C7" w:rsidRDefault="001850C7" w:rsidP="002C1269">
      <w:pPr>
        <w:ind w:firstLine="248"/>
      </w:pPr>
    </w:p>
    <w:p w14:paraId="0BA7C2C1" w14:textId="77777777" w:rsidR="001850C7" w:rsidRDefault="001850C7" w:rsidP="002C1269">
      <w:pPr>
        <w:ind w:firstLine="248"/>
      </w:pPr>
    </w:p>
    <w:p w14:paraId="3DE70B81" w14:textId="77777777" w:rsidR="001850C7" w:rsidRDefault="001850C7" w:rsidP="002C1269"/>
  </w:footnote>
  <w:footnote w:type="continuationSeparator" w:id="0">
    <w:p w14:paraId="1D1F5BFD" w14:textId="77777777" w:rsidR="001850C7" w:rsidRDefault="001850C7">
      <w:pPr>
        <w:ind w:firstLine="248"/>
      </w:pPr>
      <w:r>
        <w:continuationSeparator/>
      </w:r>
    </w:p>
    <w:p w14:paraId="5718CD6E" w14:textId="77777777" w:rsidR="001850C7" w:rsidRDefault="001850C7">
      <w:pPr>
        <w:ind w:firstLine="248"/>
      </w:pPr>
    </w:p>
    <w:p w14:paraId="6D8DCA9A" w14:textId="77777777" w:rsidR="001850C7" w:rsidRDefault="001850C7" w:rsidP="002C1269">
      <w:pPr>
        <w:ind w:firstLine="248"/>
      </w:pPr>
    </w:p>
    <w:p w14:paraId="73A26762" w14:textId="77777777" w:rsidR="001850C7" w:rsidRDefault="001850C7" w:rsidP="002C1269">
      <w:pPr>
        <w:ind w:firstLine="248"/>
      </w:pPr>
    </w:p>
    <w:p w14:paraId="38651B1B" w14:textId="77777777" w:rsidR="001850C7" w:rsidRDefault="001850C7" w:rsidP="002C1269">
      <w:pPr>
        <w:ind w:firstLine="248"/>
      </w:pPr>
    </w:p>
    <w:p w14:paraId="19CDA211" w14:textId="77777777" w:rsidR="001850C7" w:rsidRDefault="001850C7" w:rsidP="002C1269">
      <w:pPr>
        <w:ind w:firstLine="248"/>
      </w:pPr>
    </w:p>
    <w:p w14:paraId="00CF360E" w14:textId="77777777" w:rsidR="001850C7" w:rsidRDefault="001850C7" w:rsidP="002C1269">
      <w:pPr>
        <w:ind w:firstLine="248"/>
      </w:pPr>
    </w:p>
    <w:p w14:paraId="28595C54" w14:textId="77777777" w:rsidR="001850C7" w:rsidRDefault="001850C7" w:rsidP="002C1269">
      <w:pPr>
        <w:ind w:firstLine="248"/>
      </w:pPr>
    </w:p>
    <w:p w14:paraId="0737C090" w14:textId="77777777" w:rsidR="001850C7" w:rsidRDefault="001850C7" w:rsidP="002C1269">
      <w:pPr>
        <w:ind w:firstLine="248"/>
      </w:pPr>
    </w:p>
    <w:p w14:paraId="00E2FC37" w14:textId="77777777" w:rsidR="001850C7" w:rsidRDefault="001850C7" w:rsidP="002C12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CD700" w14:textId="77777777" w:rsidR="00B36FD0" w:rsidRDefault="00B36FD0">
    <w:pPr>
      <w:pStyle w:val="a7"/>
      <w:pBdr>
        <w:bottom w:val="none" w:sz="0" w:space="0" w:color="auto"/>
      </w:pBdr>
      <w:jc w:val="both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00A44"/>
    <w:multiLevelType w:val="multilevel"/>
    <w:tmpl w:val="3B100A4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D5A5EF0"/>
    <w:multiLevelType w:val="hybridMultilevel"/>
    <w:tmpl w:val="D67CE2EA"/>
    <w:lvl w:ilvl="0" w:tplc="CD027A7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4C5D6044"/>
    <w:multiLevelType w:val="multilevel"/>
    <w:tmpl w:val="4C5D604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2893EFF"/>
    <w:multiLevelType w:val="multilevel"/>
    <w:tmpl w:val="72893EFF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40938674">
    <w:abstractNumId w:val="3"/>
  </w:num>
  <w:num w:numId="2" w16cid:durableId="1948417889">
    <w:abstractNumId w:val="0"/>
  </w:num>
  <w:num w:numId="3" w16cid:durableId="2056587145">
    <w:abstractNumId w:val="2"/>
  </w:num>
  <w:num w:numId="4" w16cid:durableId="12652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dlZjgwZWFmMGJmYWZhZjVmNzdmM2VjZjhiMWYyZmUifQ=="/>
  </w:docVars>
  <w:rsids>
    <w:rsidRoot w:val="00ED6C97"/>
    <w:rsid w:val="00032E9C"/>
    <w:rsid w:val="000800F3"/>
    <w:rsid w:val="000814E4"/>
    <w:rsid w:val="000B43DC"/>
    <w:rsid w:val="000B79D3"/>
    <w:rsid w:val="00127577"/>
    <w:rsid w:val="001649A7"/>
    <w:rsid w:val="001746A1"/>
    <w:rsid w:val="001850C7"/>
    <w:rsid w:val="00195B6A"/>
    <w:rsid w:val="001C5991"/>
    <w:rsid w:val="001E4E0D"/>
    <w:rsid w:val="001F1DCA"/>
    <w:rsid w:val="002265EC"/>
    <w:rsid w:val="00283B45"/>
    <w:rsid w:val="002C1269"/>
    <w:rsid w:val="002E2821"/>
    <w:rsid w:val="00307EB7"/>
    <w:rsid w:val="00361845"/>
    <w:rsid w:val="003C2650"/>
    <w:rsid w:val="00412CE9"/>
    <w:rsid w:val="00427ADE"/>
    <w:rsid w:val="004939EF"/>
    <w:rsid w:val="004A36F0"/>
    <w:rsid w:val="004A3753"/>
    <w:rsid w:val="005108DF"/>
    <w:rsid w:val="005256D8"/>
    <w:rsid w:val="005E3377"/>
    <w:rsid w:val="006558A9"/>
    <w:rsid w:val="006801F7"/>
    <w:rsid w:val="006B3A74"/>
    <w:rsid w:val="006D2944"/>
    <w:rsid w:val="006D77E7"/>
    <w:rsid w:val="00706DE3"/>
    <w:rsid w:val="0070755A"/>
    <w:rsid w:val="00712F8B"/>
    <w:rsid w:val="00763840"/>
    <w:rsid w:val="007B2593"/>
    <w:rsid w:val="00841FF8"/>
    <w:rsid w:val="008478E5"/>
    <w:rsid w:val="009254C5"/>
    <w:rsid w:val="009567A3"/>
    <w:rsid w:val="00973872"/>
    <w:rsid w:val="0097464B"/>
    <w:rsid w:val="009759B7"/>
    <w:rsid w:val="00985A68"/>
    <w:rsid w:val="00993DAA"/>
    <w:rsid w:val="0099440D"/>
    <w:rsid w:val="009B7194"/>
    <w:rsid w:val="009E582F"/>
    <w:rsid w:val="00A353D9"/>
    <w:rsid w:val="00A429CA"/>
    <w:rsid w:val="00A46D86"/>
    <w:rsid w:val="00A506C1"/>
    <w:rsid w:val="00A967DB"/>
    <w:rsid w:val="00AB6982"/>
    <w:rsid w:val="00AF627B"/>
    <w:rsid w:val="00B05978"/>
    <w:rsid w:val="00B36FD0"/>
    <w:rsid w:val="00B61242"/>
    <w:rsid w:val="00B70A6E"/>
    <w:rsid w:val="00B72973"/>
    <w:rsid w:val="00B77581"/>
    <w:rsid w:val="00BA14D9"/>
    <w:rsid w:val="00BD6FF0"/>
    <w:rsid w:val="00BE2C90"/>
    <w:rsid w:val="00C33060"/>
    <w:rsid w:val="00C7313D"/>
    <w:rsid w:val="00D1185F"/>
    <w:rsid w:val="00D120BF"/>
    <w:rsid w:val="00D21E57"/>
    <w:rsid w:val="00D4716C"/>
    <w:rsid w:val="00D47C3C"/>
    <w:rsid w:val="00D75C34"/>
    <w:rsid w:val="00D81890"/>
    <w:rsid w:val="00D93997"/>
    <w:rsid w:val="00DB54A9"/>
    <w:rsid w:val="00DD7C4D"/>
    <w:rsid w:val="00E067D2"/>
    <w:rsid w:val="00E21C87"/>
    <w:rsid w:val="00E377C2"/>
    <w:rsid w:val="00E44D08"/>
    <w:rsid w:val="00E61B89"/>
    <w:rsid w:val="00E6364C"/>
    <w:rsid w:val="00E66DE9"/>
    <w:rsid w:val="00E83974"/>
    <w:rsid w:val="00EA7B77"/>
    <w:rsid w:val="00ED6C97"/>
    <w:rsid w:val="00F00779"/>
    <w:rsid w:val="00F00BC9"/>
    <w:rsid w:val="00F01435"/>
    <w:rsid w:val="00F05C77"/>
    <w:rsid w:val="00F137D4"/>
    <w:rsid w:val="00F3635F"/>
    <w:rsid w:val="00F859B0"/>
    <w:rsid w:val="00FA42CC"/>
    <w:rsid w:val="00FB3C62"/>
    <w:rsid w:val="02932BC4"/>
    <w:rsid w:val="03767EB5"/>
    <w:rsid w:val="0B1D3856"/>
    <w:rsid w:val="167A76AF"/>
    <w:rsid w:val="1D3D7370"/>
    <w:rsid w:val="1F2A3520"/>
    <w:rsid w:val="1FBE3061"/>
    <w:rsid w:val="24675AA8"/>
    <w:rsid w:val="30E17379"/>
    <w:rsid w:val="3D1A191A"/>
    <w:rsid w:val="50C652F5"/>
    <w:rsid w:val="54D942F4"/>
    <w:rsid w:val="5A8059BE"/>
    <w:rsid w:val="62D86CCC"/>
    <w:rsid w:val="697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10ED9"/>
  <w15:docId w15:val="{994E0E68-4E99-41CC-B321-E937B7ED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pPr>
      <w:keepNext/>
      <w:keepLines/>
      <w:spacing w:before="240" w:after="120"/>
      <w:jc w:val="center"/>
      <w:outlineLvl w:val="1"/>
    </w:pPr>
    <w:rPr>
      <w:rFonts w:ascii="仿宋" w:eastAsia="仿宋" w:hAnsi="仿宋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40" w:after="120"/>
      <w:outlineLvl w:val="2"/>
    </w:pPr>
    <w:rPr>
      <w:rFonts w:ascii="楷体" w:eastAsia="楷体" w:hAnsi="楷体"/>
      <w:b/>
      <w:bCs/>
      <w:sz w:val="32"/>
      <w:szCs w:val="32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pPr>
      <w:keepNext/>
      <w:keepLines/>
      <w:spacing w:line="360" w:lineRule="auto"/>
      <w:outlineLvl w:val="3"/>
    </w:pPr>
    <w:rPr>
      <w:rFonts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99"/>
    <w:semiHidden/>
    <w:unhideWhenUsed/>
    <w:qFormat/>
    <w:pPr>
      <w:spacing w:after="120"/>
    </w:p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Body Text First Indent"/>
    <w:basedOn w:val="a3"/>
    <w:link w:val="aa"/>
    <w:autoRedefine/>
    <w:uiPriority w:val="99"/>
    <w:semiHidden/>
    <w:unhideWhenUsed/>
    <w:qFormat/>
    <w:pPr>
      <w:ind w:firstLineChars="100" w:firstLine="420"/>
    </w:pPr>
  </w:style>
  <w:style w:type="character" w:customStyle="1" w:styleId="20">
    <w:name w:val="标题 2 字符"/>
    <w:basedOn w:val="a0"/>
    <w:link w:val="2"/>
    <w:autoRedefine/>
    <w:uiPriority w:val="9"/>
    <w:qFormat/>
    <w:rPr>
      <w:rFonts w:ascii="仿宋" w:eastAsia="仿宋" w:hAnsi="仿宋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autoRedefine/>
    <w:uiPriority w:val="9"/>
    <w:qFormat/>
    <w:rPr>
      <w:rFonts w:ascii="楷体" w:eastAsia="楷体" w:hAnsi="楷体"/>
      <w:b/>
      <w:bCs/>
      <w:sz w:val="32"/>
      <w:szCs w:val="32"/>
    </w:rPr>
  </w:style>
  <w:style w:type="character" w:customStyle="1" w:styleId="40">
    <w:name w:val="标题 4 字符"/>
    <w:basedOn w:val="a0"/>
    <w:link w:val="4"/>
    <w:autoRedefine/>
    <w:uiPriority w:val="9"/>
    <w:qFormat/>
    <w:rPr>
      <w:rFonts w:ascii="宋体" w:eastAsia="宋体" w:hAnsi="宋体" w:cstheme="majorBidi"/>
      <w:b/>
      <w:bCs/>
      <w:sz w:val="28"/>
      <w:szCs w:val="28"/>
    </w:rPr>
  </w:style>
  <w:style w:type="character" w:customStyle="1" w:styleId="a8">
    <w:name w:val="页眉 字符"/>
    <w:basedOn w:val="a0"/>
    <w:link w:val="a7"/>
    <w:autoRedefine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paragraph" w:customStyle="1" w:styleId="p0">
    <w:name w:val="p0"/>
    <w:basedOn w:val="a"/>
    <w:autoRedefine/>
    <w:qFormat/>
    <w:pPr>
      <w:widowControl/>
    </w:pPr>
    <w:rPr>
      <w:kern w:val="0"/>
      <w:szCs w:val="21"/>
    </w:rPr>
  </w:style>
  <w:style w:type="character" w:customStyle="1" w:styleId="2CharChar">
    <w:name w:val="标题 2 Char Char"/>
    <w:autoRedefine/>
    <w:qFormat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a4">
    <w:name w:val="正文文本 字符"/>
    <w:basedOn w:val="a0"/>
    <w:link w:val="a3"/>
    <w:autoRedefine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a">
    <w:name w:val="正文文本首行缩进 字符"/>
    <w:basedOn w:val="a4"/>
    <w:link w:val="a9"/>
    <w:autoRedefine/>
    <w:uiPriority w:val="99"/>
    <w:semiHidden/>
    <w:qFormat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玟瑾 宋</dc:creator>
  <cp:lastModifiedBy>admin</cp:lastModifiedBy>
  <cp:revision>20</cp:revision>
  <dcterms:created xsi:type="dcterms:W3CDTF">2023-10-13T05:45:00Z</dcterms:created>
  <dcterms:modified xsi:type="dcterms:W3CDTF">2026-07-13T09:48:00Z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D6AE417D6F6A4DFF9F95366E1CCB571E_12</vt:lpwstr>
  </property>
  <property fmtid="{D5CDD505-2E9C-101B-9397-08002B2CF9AE}" pid="4" name="KSOTemplateDocerSaveRecord">
    <vt:lpwstr>eyJoZGlkIjoiZjdlZjgwZWFmMGJmYWZhZjVmNzdmM2VjZjhiMWYyZmUiLCJ1c2VySWQiOiI5NDE4OTAwNDEifQ==</vt:lpwstr>
  </property>
</Properties>
</file>